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1C" w:rsidRDefault="00350E1C" w:rsidP="009B47F2">
      <w:pPr>
        <w:spacing w:line="600" w:lineRule="exact"/>
        <w:jc w:val="center"/>
        <w:rPr>
          <w:rFonts w:ascii="方正小标宋简体" w:eastAsia="方正小标宋简体" w:hAnsi="微软雅黑" w:hint="eastAsia"/>
          <w:color w:val="000000"/>
          <w:sz w:val="44"/>
          <w:szCs w:val="44"/>
        </w:rPr>
      </w:pPr>
    </w:p>
    <w:p w:rsidR="00350E1C" w:rsidRDefault="00350E1C" w:rsidP="009B47F2">
      <w:pPr>
        <w:spacing w:line="6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</w:p>
    <w:p w:rsidR="00350E1C" w:rsidRDefault="00350E1C" w:rsidP="009B47F2">
      <w:pPr>
        <w:spacing w:line="6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</w:p>
    <w:p w:rsidR="00901BA1" w:rsidRPr="009B47F2" w:rsidRDefault="00901BA1" w:rsidP="009B47F2">
      <w:pPr>
        <w:spacing w:line="6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9B47F2">
        <w:rPr>
          <w:rFonts w:ascii="方正小标宋简体" w:eastAsia="方正小标宋简体" w:hAnsi="微软雅黑" w:hint="eastAsia"/>
          <w:color w:val="000000"/>
          <w:sz w:val="44"/>
          <w:szCs w:val="44"/>
        </w:rPr>
        <w:t>关于组织开展2023年度省卫生健康委</w:t>
      </w:r>
    </w:p>
    <w:p w:rsidR="00901BA1" w:rsidRPr="009B47F2" w:rsidRDefault="00901BA1" w:rsidP="009B47F2">
      <w:pPr>
        <w:spacing w:line="6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9B47F2">
        <w:rPr>
          <w:rFonts w:ascii="方正小标宋简体" w:eastAsia="方正小标宋简体" w:hAnsi="微软雅黑" w:hint="eastAsia"/>
          <w:color w:val="000000"/>
          <w:sz w:val="44"/>
          <w:szCs w:val="44"/>
        </w:rPr>
        <w:t>科技计划项目申报工作的通知</w:t>
      </w:r>
    </w:p>
    <w:p w:rsidR="00901BA1" w:rsidRPr="009B47F2" w:rsidRDefault="00901BA1" w:rsidP="009B47F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01BA1" w:rsidRPr="009B47F2" w:rsidRDefault="00901BA1" w:rsidP="009B47F2">
      <w:pPr>
        <w:pStyle w:val="a5"/>
        <w:spacing w:after="0" w:afterAutospacing="0" w:line="600" w:lineRule="exact"/>
        <w:rPr>
          <w:rFonts w:ascii="仿宋" w:eastAsia="仿宋" w:hAnsi="仿宋" w:cstheme="minorBidi"/>
          <w:color w:val="auto"/>
          <w:kern w:val="2"/>
          <w:sz w:val="32"/>
          <w:szCs w:val="32"/>
        </w:rPr>
      </w:pPr>
      <w:r w:rsidRPr="009B47F2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南昌医学院、各设区市卫生健康委、省直卫生健康单位：</w:t>
      </w:r>
    </w:p>
    <w:p w:rsidR="00D9737D" w:rsidRDefault="007F6C71" w:rsidP="007F6C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为贯彻落实《</w:t>
      </w:r>
      <w:r w:rsidRPr="007F6C71">
        <w:rPr>
          <w:rFonts w:ascii="仿宋" w:eastAsia="仿宋" w:hAnsi="仿宋" w:hint="eastAsia"/>
          <w:sz w:val="32"/>
          <w:szCs w:val="32"/>
        </w:rPr>
        <w:t>关于加快推进卫生健康科技创新的指导意见</w:t>
      </w:r>
      <w:r>
        <w:rPr>
          <w:rFonts w:ascii="仿宋" w:eastAsia="仿宋" w:hAnsi="仿宋" w:hint="eastAsia"/>
          <w:sz w:val="32"/>
          <w:szCs w:val="32"/>
        </w:rPr>
        <w:t>》，</w:t>
      </w:r>
      <w:r w:rsidR="00901BA1" w:rsidRPr="009B47F2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工作安排</w:t>
      </w:r>
      <w:r w:rsidR="00901BA1" w:rsidRPr="009B47F2">
        <w:rPr>
          <w:rFonts w:ascii="仿宋" w:eastAsia="仿宋" w:hAnsi="仿宋" w:hint="eastAsia"/>
          <w:sz w:val="32"/>
          <w:szCs w:val="32"/>
        </w:rPr>
        <w:t>，我委组织开展20</w:t>
      </w:r>
      <w:r w:rsidR="00901BA1" w:rsidRPr="009B47F2">
        <w:rPr>
          <w:rFonts w:ascii="仿宋" w:eastAsia="仿宋" w:hAnsi="仿宋"/>
          <w:sz w:val="32"/>
          <w:szCs w:val="32"/>
        </w:rPr>
        <w:t>2</w:t>
      </w:r>
      <w:r w:rsidR="00901BA1" w:rsidRPr="009B47F2">
        <w:rPr>
          <w:rFonts w:ascii="仿宋" w:eastAsia="仿宋" w:hAnsi="仿宋" w:hint="eastAsia"/>
          <w:sz w:val="32"/>
          <w:szCs w:val="32"/>
        </w:rPr>
        <w:t>3年度江西省卫生健康委科技计划项目申报工作</w:t>
      </w:r>
      <w:r w:rsidR="00A40355" w:rsidRPr="009B47F2">
        <w:rPr>
          <w:rFonts w:ascii="仿宋" w:eastAsia="仿宋" w:hAnsi="仿宋" w:hint="eastAsia"/>
          <w:sz w:val="32"/>
          <w:szCs w:val="32"/>
        </w:rPr>
        <w:t>。</w:t>
      </w:r>
      <w:r w:rsidR="00422364" w:rsidRPr="009B47F2">
        <w:rPr>
          <w:rFonts w:ascii="仿宋" w:eastAsia="仿宋" w:hAnsi="仿宋" w:hint="eastAsia"/>
          <w:sz w:val="32"/>
          <w:szCs w:val="32"/>
        </w:rPr>
        <w:t>现将有关事项通知如下。</w:t>
      </w:r>
    </w:p>
    <w:p w:rsidR="00D9737D" w:rsidRPr="00D9737D" w:rsidRDefault="002018E7" w:rsidP="00D9737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737D">
        <w:rPr>
          <w:rFonts w:ascii="黑体" w:eastAsia="黑体" w:hAnsi="黑体" w:hint="eastAsia"/>
          <w:sz w:val="32"/>
          <w:szCs w:val="32"/>
        </w:rPr>
        <w:t>一、支持领域及方向</w:t>
      </w:r>
    </w:p>
    <w:p w:rsidR="00855FD5" w:rsidRPr="009B47F2" w:rsidRDefault="008E41FE" w:rsidP="00D97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47F2">
        <w:rPr>
          <w:rFonts w:ascii="仿宋" w:eastAsia="仿宋" w:hAnsi="仿宋" w:hint="eastAsia"/>
          <w:sz w:val="32"/>
          <w:szCs w:val="32"/>
        </w:rPr>
        <w:t>委科技计划项目坚持“四个面向”，鼓励临床医疗、突发公共卫生事件应急防控等领域的新技术引进、防治技术创新研究和软科学研究。</w:t>
      </w:r>
    </w:p>
    <w:p w:rsidR="002018E7" w:rsidRPr="009B47F2" w:rsidRDefault="002018E7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（一）重大传染性疾病防控与公共卫生关键技术研究</w:t>
      </w:r>
      <w:r w:rsidR="00D9737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072F33" w:rsidRPr="009B47F2">
        <w:rPr>
          <w:rFonts w:ascii="仿宋" w:eastAsia="仿宋" w:hAnsi="仿宋" w:hint="eastAsia"/>
          <w:sz w:val="32"/>
          <w:szCs w:val="32"/>
        </w:rPr>
        <w:t>突发公共卫生事件风险识别、分析</w:t>
      </w:r>
      <w:r w:rsidR="00C379B5">
        <w:rPr>
          <w:rFonts w:ascii="仿宋" w:eastAsia="仿宋" w:hAnsi="仿宋" w:hint="eastAsia"/>
          <w:sz w:val="32"/>
          <w:szCs w:val="32"/>
        </w:rPr>
        <w:t>和评价</w:t>
      </w:r>
      <w:r w:rsidR="00072F33" w:rsidRPr="009B47F2">
        <w:rPr>
          <w:rFonts w:ascii="仿宋" w:eastAsia="仿宋" w:hAnsi="仿宋" w:hint="eastAsia"/>
          <w:sz w:val="32"/>
          <w:szCs w:val="32"/>
        </w:rPr>
        <w:t>。</w:t>
      </w:r>
      <w:r w:rsidR="00A241CC" w:rsidRPr="009B47F2">
        <w:rPr>
          <w:rFonts w:ascii="仿宋" w:eastAsia="仿宋" w:hAnsi="仿宋" w:hint="eastAsia"/>
          <w:sz w:val="32"/>
          <w:szCs w:val="32"/>
        </w:rPr>
        <w:t>新冠肺炎疫情常态化、精准化防控和干预措施效果效益评价等技术研究。</w:t>
      </w:r>
      <w:r w:rsidR="00072F33" w:rsidRPr="009B47F2">
        <w:rPr>
          <w:rFonts w:ascii="仿宋" w:eastAsia="仿宋" w:hAnsi="仿宋" w:hint="eastAsia"/>
          <w:sz w:val="32"/>
          <w:szCs w:val="32"/>
        </w:rPr>
        <w:t>新冠肺炎等新发突发传染性疾病的发病机理、检测、诊治</w:t>
      </w:r>
      <w:r w:rsidR="00C379B5">
        <w:rPr>
          <w:rFonts w:ascii="仿宋" w:eastAsia="仿宋" w:hAnsi="仿宋" w:hint="eastAsia"/>
          <w:sz w:val="32"/>
          <w:szCs w:val="32"/>
        </w:rPr>
        <w:t>、疫苗等</w:t>
      </w:r>
      <w:r w:rsidR="00072F33" w:rsidRPr="009B47F2">
        <w:rPr>
          <w:rFonts w:ascii="仿宋" w:eastAsia="仿宋" w:hAnsi="仿宋" w:hint="eastAsia"/>
          <w:sz w:val="32"/>
          <w:szCs w:val="32"/>
        </w:rPr>
        <w:t>关键技术研究。</w:t>
      </w:r>
      <w:r w:rsidRPr="009B47F2">
        <w:rPr>
          <w:rFonts w:ascii="仿宋" w:eastAsia="仿宋" w:hAnsi="仿宋" w:hint="eastAsia"/>
          <w:sz w:val="32"/>
          <w:szCs w:val="32"/>
        </w:rPr>
        <w:t>艾滋病、病毒性肝炎、结核病等重大传染性疾病的新型诊断技术和综合治疗方案、预防与干预技术研究。病原微生物实验室生物安全管理与生物安全保障、血液安全、医院感染控制技术和策略研究。</w:t>
      </w:r>
      <w:r w:rsidR="000C1F40" w:rsidRPr="009B47F2">
        <w:rPr>
          <w:rFonts w:ascii="仿宋" w:eastAsia="仿宋" w:hAnsi="仿宋" w:hint="eastAsia"/>
          <w:sz w:val="32"/>
          <w:szCs w:val="32"/>
        </w:rPr>
        <w:t>鼓励运用中医药理</w:t>
      </w:r>
      <w:proofErr w:type="gramStart"/>
      <w:r w:rsidR="000C1F40" w:rsidRPr="009B47F2">
        <w:rPr>
          <w:rFonts w:ascii="仿宋" w:eastAsia="仿宋" w:hAnsi="仿宋" w:hint="eastAsia"/>
          <w:sz w:val="32"/>
          <w:szCs w:val="32"/>
        </w:rPr>
        <w:lastRenderedPageBreak/>
        <w:t>论开展</w:t>
      </w:r>
      <w:proofErr w:type="gramEnd"/>
      <w:r w:rsidR="000C1F40" w:rsidRPr="009B47F2">
        <w:rPr>
          <w:rFonts w:ascii="仿宋" w:eastAsia="仿宋" w:hAnsi="仿宋" w:hint="eastAsia"/>
          <w:sz w:val="32"/>
          <w:szCs w:val="32"/>
        </w:rPr>
        <w:t>重大疫病防控等科学研究。</w:t>
      </w:r>
    </w:p>
    <w:p w:rsidR="002018E7" w:rsidRPr="009B47F2" w:rsidRDefault="002018E7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（二）重大非传染性疾病的防治研究</w:t>
      </w:r>
      <w:r w:rsidR="00D9737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9B47F2">
        <w:rPr>
          <w:rFonts w:ascii="仿宋" w:eastAsia="仿宋" w:hAnsi="仿宋" w:hint="eastAsia"/>
          <w:sz w:val="32"/>
          <w:szCs w:val="32"/>
        </w:rPr>
        <w:t>恶性肿瘤早期筛查、精准诊断、规范化治疗</w:t>
      </w:r>
      <w:r w:rsidR="00C379B5">
        <w:rPr>
          <w:rFonts w:ascii="仿宋" w:eastAsia="仿宋" w:hAnsi="仿宋" w:hint="eastAsia"/>
          <w:sz w:val="32"/>
          <w:szCs w:val="32"/>
        </w:rPr>
        <w:t>、特效药物</w:t>
      </w:r>
      <w:bookmarkStart w:id="0" w:name="_GoBack"/>
      <w:bookmarkEnd w:id="0"/>
      <w:r w:rsidR="00C379B5">
        <w:rPr>
          <w:rFonts w:ascii="仿宋" w:eastAsia="仿宋" w:hAnsi="仿宋" w:hint="eastAsia"/>
          <w:sz w:val="32"/>
          <w:szCs w:val="32"/>
        </w:rPr>
        <w:t>等</w:t>
      </w:r>
      <w:r w:rsidRPr="009B47F2">
        <w:rPr>
          <w:rFonts w:ascii="仿宋" w:eastAsia="仿宋" w:hAnsi="仿宋" w:hint="eastAsia"/>
          <w:sz w:val="32"/>
          <w:szCs w:val="32"/>
        </w:rPr>
        <w:t>关键技术研究；基于基因组、蛋白质组等新技术的高效、</w:t>
      </w:r>
      <w:proofErr w:type="gramStart"/>
      <w:r w:rsidRPr="009B47F2">
        <w:rPr>
          <w:rFonts w:ascii="仿宋" w:eastAsia="仿宋" w:hAnsi="仿宋" w:hint="eastAsia"/>
          <w:sz w:val="32"/>
          <w:szCs w:val="32"/>
        </w:rPr>
        <w:t>多标志</w:t>
      </w:r>
      <w:proofErr w:type="gramEnd"/>
      <w:r w:rsidRPr="009B47F2">
        <w:rPr>
          <w:rFonts w:ascii="仿宋" w:eastAsia="仿宋" w:hAnsi="仿宋" w:hint="eastAsia"/>
          <w:sz w:val="32"/>
          <w:szCs w:val="32"/>
        </w:rPr>
        <w:t>物联合检测方法的肿瘤个体化诊疗研究。心脑血管疾病、慢性阻塞性肺疾病、糖尿病、神经精神疾病和肾脏疾病等重大慢病的诊疗关键技术、规范化诊疗方案及流行病学研究。消化系统疾病、血液和免疫系统疾病、眼耳鼻咽喉及口腔疾病、皮肤病、妇儿疾病及老年性疾病等常见多发病的防控关键技术、诊疗规范研究，以及医疗新技术的转化、适宜技术的推广研究。重点慢性疾病的风险因素</w:t>
      </w:r>
      <w:r w:rsidR="00A241CC" w:rsidRPr="009B47F2">
        <w:rPr>
          <w:rFonts w:ascii="仿宋" w:eastAsia="仿宋" w:hAnsi="仿宋" w:hint="eastAsia"/>
          <w:sz w:val="32"/>
          <w:szCs w:val="32"/>
        </w:rPr>
        <w:t>干预研究</w:t>
      </w:r>
      <w:r w:rsidRPr="009B47F2">
        <w:rPr>
          <w:rFonts w:ascii="仿宋" w:eastAsia="仿宋" w:hAnsi="仿宋" w:hint="eastAsia"/>
          <w:sz w:val="32"/>
          <w:szCs w:val="32"/>
        </w:rPr>
        <w:t>。</w:t>
      </w:r>
      <w:r w:rsidR="00C379B5" w:rsidRPr="00C379B5">
        <w:rPr>
          <w:rFonts w:ascii="仿宋" w:eastAsia="仿宋" w:hAnsi="仿宋" w:hint="eastAsia"/>
          <w:sz w:val="32"/>
          <w:szCs w:val="32"/>
        </w:rPr>
        <w:t>主动健康干预技术研发</w:t>
      </w:r>
      <w:r w:rsidR="00C379B5">
        <w:rPr>
          <w:rFonts w:ascii="仿宋" w:eastAsia="仿宋" w:hAnsi="仿宋" w:hint="eastAsia"/>
          <w:sz w:val="32"/>
          <w:szCs w:val="32"/>
        </w:rPr>
        <w:t>等。</w:t>
      </w:r>
    </w:p>
    <w:p w:rsidR="002018E7" w:rsidRPr="009B47F2" w:rsidRDefault="002018E7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（三）重点人群健康管理研究</w:t>
      </w:r>
      <w:r w:rsidR="00D9737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9B47F2">
        <w:rPr>
          <w:rFonts w:ascii="仿宋" w:eastAsia="仿宋" w:hAnsi="仿宋" w:hint="eastAsia"/>
          <w:sz w:val="32"/>
          <w:szCs w:val="32"/>
        </w:rPr>
        <w:t>围绕儿童和青少年、妇女、老年人及</w:t>
      </w:r>
      <w:r w:rsidR="007C6234" w:rsidRPr="009B47F2">
        <w:rPr>
          <w:rFonts w:ascii="仿宋" w:eastAsia="仿宋" w:hAnsi="仿宋" w:hint="eastAsia"/>
          <w:sz w:val="32"/>
          <w:szCs w:val="32"/>
        </w:rPr>
        <w:t>残疾</w:t>
      </w:r>
      <w:r w:rsidRPr="009B47F2">
        <w:rPr>
          <w:rFonts w:ascii="仿宋" w:eastAsia="仿宋" w:hAnsi="仿宋" w:hint="eastAsia"/>
          <w:sz w:val="32"/>
          <w:szCs w:val="32"/>
        </w:rPr>
        <w:t>人群等重点人群的健康管理模式及健康风险防控策略研究</w:t>
      </w:r>
      <w:r w:rsidR="007C6234" w:rsidRPr="009B47F2">
        <w:rPr>
          <w:rFonts w:ascii="仿宋" w:eastAsia="仿宋" w:hAnsi="仿宋" w:hint="eastAsia"/>
          <w:sz w:val="32"/>
          <w:szCs w:val="32"/>
        </w:rPr>
        <w:t>，支持相关预防、诊断、治疗技术和产品研发</w:t>
      </w:r>
      <w:r w:rsidRPr="009B47F2">
        <w:rPr>
          <w:rFonts w:ascii="仿宋" w:eastAsia="仿宋" w:hAnsi="仿宋" w:hint="eastAsia"/>
          <w:sz w:val="32"/>
          <w:szCs w:val="32"/>
        </w:rPr>
        <w:t>。儿童青少年近视防控综合策略研究；生殖健康及出生缺陷防控研究</w:t>
      </w:r>
      <w:r w:rsidR="00A40355" w:rsidRPr="009B47F2">
        <w:rPr>
          <w:rFonts w:ascii="仿宋" w:eastAsia="仿宋" w:hAnsi="仿宋" w:hint="eastAsia"/>
          <w:sz w:val="32"/>
          <w:szCs w:val="32"/>
        </w:rPr>
        <w:t>；</w:t>
      </w:r>
      <w:r w:rsidR="007C6234" w:rsidRPr="009B47F2">
        <w:rPr>
          <w:rFonts w:ascii="仿宋" w:eastAsia="仿宋" w:hAnsi="仿宋" w:hint="eastAsia"/>
          <w:sz w:val="32"/>
          <w:szCs w:val="32"/>
        </w:rPr>
        <w:t>职业健康前沿基础性研究和早期筛查、干预及诊疗康复关键技术研究。</w:t>
      </w:r>
    </w:p>
    <w:p w:rsidR="002018E7" w:rsidRPr="009B47F2" w:rsidRDefault="002018E7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（四）应用基础与前沿技术研究</w:t>
      </w:r>
      <w:r w:rsidR="00D9737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E97E40" w:rsidRPr="009B47F2">
        <w:rPr>
          <w:rFonts w:ascii="仿宋" w:eastAsia="仿宋" w:hAnsi="仿宋" w:hint="eastAsia"/>
          <w:sz w:val="32"/>
          <w:szCs w:val="32"/>
        </w:rPr>
        <w:t>干细胞治疗、再生医学、基因治疗、免疫治疗</w:t>
      </w:r>
      <w:r w:rsidR="00050834" w:rsidRPr="009B47F2">
        <w:rPr>
          <w:rFonts w:ascii="仿宋" w:eastAsia="仿宋" w:hAnsi="仿宋" w:hint="eastAsia"/>
          <w:sz w:val="32"/>
          <w:szCs w:val="32"/>
        </w:rPr>
        <w:t>、微生物组、新型治疗</w:t>
      </w:r>
      <w:r w:rsidR="00E97E40" w:rsidRPr="009B47F2">
        <w:rPr>
          <w:rFonts w:ascii="仿宋" w:eastAsia="仿宋" w:hAnsi="仿宋" w:hint="eastAsia"/>
          <w:sz w:val="32"/>
          <w:szCs w:val="32"/>
        </w:rPr>
        <w:t>等前沿关键技术研究及临床应用；生命组学技术、基因操作技术、医学人工智能技术、新型检测与成像技术、疾病早期发现技术、微创/无</w:t>
      </w:r>
      <w:proofErr w:type="gramStart"/>
      <w:r w:rsidR="00E97E40" w:rsidRPr="009B47F2">
        <w:rPr>
          <w:rFonts w:ascii="仿宋" w:eastAsia="仿宋" w:hAnsi="仿宋" w:hint="eastAsia"/>
          <w:sz w:val="32"/>
          <w:szCs w:val="32"/>
        </w:rPr>
        <w:t>创治疗</w:t>
      </w:r>
      <w:proofErr w:type="gramEnd"/>
      <w:r w:rsidR="00E97E40" w:rsidRPr="009B47F2">
        <w:rPr>
          <w:rFonts w:ascii="仿宋" w:eastAsia="仿宋" w:hAnsi="仿宋" w:hint="eastAsia"/>
          <w:sz w:val="32"/>
          <w:szCs w:val="32"/>
        </w:rPr>
        <w:t>技术、纳米技术等前沿技术协同研究等。</w:t>
      </w:r>
      <w:r w:rsidRPr="009B47F2">
        <w:rPr>
          <w:rFonts w:ascii="仿宋" w:eastAsia="仿宋" w:hAnsi="仿宋" w:hint="eastAsia"/>
          <w:sz w:val="32"/>
          <w:szCs w:val="32"/>
        </w:rPr>
        <w:t>围绕免疫、代谢、个体发育、衰老调控、脑科学以及心理健康</w:t>
      </w:r>
      <w:r w:rsidRPr="009B47F2">
        <w:rPr>
          <w:rFonts w:ascii="仿宋" w:eastAsia="仿宋" w:hAnsi="仿宋" w:hint="eastAsia"/>
          <w:sz w:val="32"/>
          <w:szCs w:val="32"/>
        </w:rPr>
        <w:lastRenderedPageBreak/>
        <w:t>和环境与健康等方面的阶段性应用基础研究。</w:t>
      </w:r>
      <w:r w:rsidR="00E97E40" w:rsidRPr="009B47F2">
        <w:rPr>
          <w:rFonts w:ascii="仿宋" w:eastAsia="仿宋" w:hAnsi="仿宋" w:hint="eastAsia"/>
          <w:sz w:val="32"/>
          <w:szCs w:val="32"/>
        </w:rPr>
        <w:t>新型药物作用靶点</w:t>
      </w:r>
      <w:r w:rsidR="00CD00B8">
        <w:rPr>
          <w:rFonts w:ascii="仿宋" w:eastAsia="仿宋" w:hAnsi="仿宋" w:hint="eastAsia"/>
          <w:sz w:val="32"/>
          <w:szCs w:val="32"/>
        </w:rPr>
        <w:t>研究</w:t>
      </w:r>
      <w:r w:rsidR="00E97E40" w:rsidRPr="009B47F2">
        <w:rPr>
          <w:rFonts w:ascii="仿宋" w:eastAsia="仿宋" w:hAnsi="仿宋" w:hint="eastAsia"/>
          <w:sz w:val="32"/>
          <w:szCs w:val="32"/>
        </w:rPr>
        <w:t>，开发病原微生物精准鉴定和疾病诊断的新方法新技术研究。</w:t>
      </w:r>
    </w:p>
    <w:p w:rsidR="002018E7" w:rsidRPr="009B47F2" w:rsidRDefault="002018E7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（五）新型药物与健康服务技术及相关健康产品研发</w:t>
      </w:r>
      <w:r w:rsidR="00D9737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9B47F2">
        <w:rPr>
          <w:rFonts w:ascii="仿宋" w:eastAsia="仿宋" w:hAnsi="仿宋" w:hint="eastAsia"/>
          <w:sz w:val="32"/>
          <w:szCs w:val="32"/>
        </w:rPr>
        <w:t>围绕生物医药技术、新型药物、检验检测试剂、高端制剂、新辅料研发；健康产品研发及关键技术的阶段性研究。 围绕信息技术与医疗健康服务、协同医疗、智慧医疗、个性化健康服务以及医学应急救援等新型健康服务技术研究；利用</w:t>
      </w:r>
      <w:proofErr w:type="gramStart"/>
      <w:r w:rsidRPr="009B47F2">
        <w:rPr>
          <w:rFonts w:ascii="仿宋" w:eastAsia="仿宋" w:hAnsi="仿宋" w:hint="eastAsia"/>
          <w:sz w:val="32"/>
          <w:szCs w:val="32"/>
        </w:rPr>
        <w:t>医疗大</w:t>
      </w:r>
      <w:proofErr w:type="gramEnd"/>
      <w:r w:rsidRPr="009B47F2">
        <w:rPr>
          <w:rFonts w:ascii="仿宋" w:eastAsia="仿宋" w:hAnsi="仿宋" w:hint="eastAsia"/>
          <w:sz w:val="32"/>
          <w:szCs w:val="32"/>
        </w:rPr>
        <w:t>数据，基于人工智能，在辅助诊断、辅助治疗、辅助决策领域开展疾病的早期诊断和早期治疗研究。</w:t>
      </w:r>
    </w:p>
    <w:p w:rsidR="002018E7" w:rsidRPr="009B47F2" w:rsidRDefault="002018E7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（六）卫生健康管理政策研究</w:t>
      </w:r>
      <w:r w:rsidR="00D9737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E97E40" w:rsidRPr="009B47F2">
        <w:rPr>
          <w:rFonts w:ascii="仿宋" w:eastAsia="仿宋" w:hAnsi="仿宋" w:hint="eastAsia"/>
          <w:sz w:val="32"/>
          <w:szCs w:val="32"/>
        </w:rPr>
        <w:t>卫生科技创新体系建设与协同创新机制研究</w:t>
      </w:r>
      <w:r w:rsidR="009C56CC" w:rsidRPr="009B47F2">
        <w:rPr>
          <w:rFonts w:ascii="仿宋" w:eastAsia="仿宋" w:hAnsi="仿宋" w:hint="eastAsia"/>
          <w:sz w:val="32"/>
          <w:szCs w:val="32"/>
        </w:rPr>
        <w:t>，</w:t>
      </w:r>
      <w:r w:rsidR="00E97E40" w:rsidRPr="009B47F2">
        <w:rPr>
          <w:rFonts w:ascii="仿宋" w:eastAsia="仿宋" w:hAnsi="仿宋" w:hint="eastAsia"/>
          <w:sz w:val="32"/>
          <w:szCs w:val="32"/>
        </w:rPr>
        <w:t>卫生健康人才队伍培养模式与管理政策研究。</w:t>
      </w:r>
      <w:r w:rsidRPr="009B47F2">
        <w:rPr>
          <w:rFonts w:ascii="仿宋" w:eastAsia="仿宋" w:hAnsi="仿宋" w:hint="eastAsia"/>
          <w:sz w:val="32"/>
          <w:szCs w:val="32"/>
        </w:rPr>
        <w:t>健康江西建设的政策以及健康促进策略与路径研究；人口老龄化对健康服务体系建设的影响与对策研究。重大突发公共卫生事件治理机制研究。现代医院管理制度与分级诊疗制度建设研究；基层医疗卫生机构运行机制及服务模式研究；护理服务与护理管理研究；药品供应保障机制研究。</w:t>
      </w:r>
      <w:r w:rsidR="006C12F0" w:rsidRPr="009B47F2">
        <w:rPr>
          <w:rFonts w:ascii="仿宋" w:eastAsia="仿宋" w:hAnsi="仿宋" w:hint="eastAsia"/>
          <w:sz w:val="32"/>
          <w:szCs w:val="32"/>
        </w:rPr>
        <w:t xml:space="preserve"> </w:t>
      </w:r>
    </w:p>
    <w:p w:rsidR="00AD039C" w:rsidRPr="009B47F2" w:rsidRDefault="00774607" w:rsidP="009B47F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47F2">
        <w:rPr>
          <w:rFonts w:ascii="黑体" w:eastAsia="黑体" w:hAnsi="黑体" w:hint="eastAsia"/>
          <w:sz w:val="32"/>
          <w:szCs w:val="32"/>
        </w:rPr>
        <w:t>二、</w:t>
      </w:r>
      <w:r w:rsidR="00AD039C" w:rsidRPr="009B47F2">
        <w:rPr>
          <w:rFonts w:ascii="黑体" w:eastAsia="黑体" w:hAnsi="黑体" w:hint="eastAsia"/>
          <w:sz w:val="32"/>
          <w:szCs w:val="32"/>
        </w:rPr>
        <w:t>项目负责人相关要求</w:t>
      </w:r>
    </w:p>
    <w:p w:rsidR="003E5C6F" w:rsidRPr="009B47F2" w:rsidRDefault="009C56CC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D9737D">
        <w:rPr>
          <w:rFonts w:ascii="华文楷体" w:eastAsia="华文楷体" w:hAnsi="华文楷体" w:hint="eastAsia"/>
          <w:b/>
          <w:sz w:val="32"/>
          <w:szCs w:val="32"/>
        </w:rPr>
        <w:t>（一）</w:t>
      </w:r>
      <w:r w:rsidR="001C7F73" w:rsidRPr="009B47F2">
        <w:rPr>
          <w:rFonts w:ascii="仿宋_GB2312" w:eastAsia="仿宋_GB2312" w:hAnsi="仿宋" w:hint="eastAsia"/>
          <w:sz w:val="32"/>
          <w:szCs w:val="32"/>
        </w:rPr>
        <w:t>项目</w:t>
      </w:r>
      <w:r w:rsidR="00571D39" w:rsidRPr="009B47F2">
        <w:rPr>
          <w:rFonts w:ascii="仿宋_GB2312" w:eastAsia="仿宋_GB2312" w:hAnsi="仿宋" w:hint="eastAsia"/>
          <w:sz w:val="32"/>
          <w:szCs w:val="32"/>
        </w:rPr>
        <w:t>负责人</w:t>
      </w:r>
      <w:r w:rsidR="001C7F73" w:rsidRPr="009B47F2">
        <w:rPr>
          <w:rFonts w:ascii="仿宋_GB2312" w:eastAsia="仿宋_GB2312" w:hAnsi="仿宋" w:hint="eastAsia"/>
          <w:sz w:val="32"/>
          <w:szCs w:val="32"/>
        </w:rPr>
        <w:t>必须是实际主持和从事该课题研究工作，具有中级以上技术职称的</w:t>
      </w:r>
      <w:r w:rsidR="0041248B" w:rsidRPr="009B47F2">
        <w:rPr>
          <w:rFonts w:ascii="仿宋" w:eastAsia="仿宋" w:hAnsi="仿宋" w:hint="eastAsia"/>
          <w:sz w:val="32"/>
          <w:szCs w:val="32"/>
        </w:rPr>
        <w:t>在职在岗人员</w:t>
      </w:r>
      <w:r w:rsidR="006C1302" w:rsidRPr="009B47F2">
        <w:rPr>
          <w:rFonts w:ascii="仿宋" w:eastAsia="仿宋" w:hAnsi="仿宋" w:hint="eastAsia"/>
          <w:sz w:val="32"/>
          <w:szCs w:val="32"/>
        </w:rPr>
        <w:t>，有申报项目相关的研究经历和研究积累、完成项目的良好信誉，</w:t>
      </w:r>
      <w:r w:rsidR="001C7F73" w:rsidRPr="009B47F2">
        <w:rPr>
          <w:rFonts w:ascii="仿宋" w:eastAsia="仿宋" w:hAnsi="仿宋" w:hint="eastAsia"/>
          <w:sz w:val="32"/>
          <w:szCs w:val="32"/>
        </w:rPr>
        <w:t>要保证有足够的时间和精力从事申请项目的研究</w:t>
      </w:r>
      <w:r w:rsidR="006C1302" w:rsidRPr="009B47F2">
        <w:rPr>
          <w:rFonts w:ascii="仿宋" w:eastAsia="仿宋" w:hAnsi="仿宋" w:hint="eastAsia"/>
          <w:sz w:val="32"/>
          <w:szCs w:val="32"/>
        </w:rPr>
        <w:t>。</w:t>
      </w:r>
      <w:r w:rsidR="003E5C6F" w:rsidRPr="009B47F2">
        <w:rPr>
          <w:rFonts w:ascii="仿宋" w:eastAsia="仿宋" w:hAnsi="仿宋" w:hint="eastAsia"/>
          <w:sz w:val="32"/>
          <w:szCs w:val="32"/>
        </w:rPr>
        <w:t>负责</w:t>
      </w:r>
      <w:r w:rsidR="0041248B" w:rsidRPr="009B47F2">
        <w:rPr>
          <w:rFonts w:ascii="仿宋" w:eastAsia="仿宋" w:hAnsi="仿宋" w:hint="eastAsia"/>
          <w:sz w:val="32"/>
          <w:szCs w:val="32"/>
        </w:rPr>
        <w:t>人受聘多个依托单位的，只能通过一个依托单位申报</w:t>
      </w:r>
      <w:r w:rsidR="006C1302" w:rsidRPr="009B47F2">
        <w:rPr>
          <w:rFonts w:ascii="仿宋" w:eastAsia="仿宋" w:hAnsi="仿宋" w:hint="eastAsia"/>
          <w:sz w:val="32"/>
          <w:szCs w:val="32"/>
        </w:rPr>
        <w:t>。</w:t>
      </w:r>
      <w:r w:rsidR="0041248B" w:rsidRPr="009B47F2">
        <w:rPr>
          <w:rFonts w:ascii="仿宋" w:eastAsia="仿宋" w:hAnsi="仿宋" w:hint="eastAsia"/>
          <w:sz w:val="32"/>
          <w:szCs w:val="32"/>
        </w:rPr>
        <w:t>参与者与申报人不</w:t>
      </w:r>
      <w:r w:rsidR="0041248B" w:rsidRPr="009B47F2">
        <w:rPr>
          <w:rFonts w:ascii="仿宋" w:eastAsia="仿宋" w:hAnsi="仿宋" w:hint="eastAsia"/>
          <w:sz w:val="32"/>
          <w:szCs w:val="32"/>
        </w:rPr>
        <w:lastRenderedPageBreak/>
        <w:t>是同一单位的，参与者所在单位视为合作研究单位，鼓励联合申报</w:t>
      </w:r>
      <w:r w:rsidRPr="009B47F2">
        <w:rPr>
          <w:rFonts w:ascii="仿宋" w:eastAsia="仿宋" w:hAnsi="仿宋" w:hint="eastAsia"/>
          <w:sz w:val="32"/>
          <w:szCs w:val="32"/>
        </w:rPr>
        <w:t>。</w:t>
      </w:r>
      <w:r w:rsidR="0041248B" w:rsidRPr="009B47F2">
        <w:rPr>
          <w:rFonts w:ascii="仿宋" w:eastAsia="仿宋" w:hAnsi="仿宋"/>
          <w:sz w:val="32"/>
          <w:szCs w:val="32"/>
        </w:rPr>
        <w:t xml:space="preserve"> </w:t>
      </w:r>
    </w:p>
    <w:p w:rsidR="00476E6B" w:rsidRPr="009B47F2" w:rsidRDefault="009C56CC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D9737D">
        <w:rPr>
          <w:rFonts w:ascii="华文楷体" w:eastAsia="华文楷体" w:hAnsi="华文楷体" w:hint="eastAsia"/>
          <w:b/>
          <w:sz w:val="32"/>
          <w:szCs w:val="32"/>
        </w:rPr>
        <w:t>（二）</w:t>
      </w:r>
      <w:r w:rsidR="001C7F73" w:rsidRPr="009B47F2">
        <w:rPr>
          <w:rFonts w:ascii="仿宋" w:eastAsia="仿宋" w:hAnsi="仿宋" w:hint="eastAsia"/>
          <w:sz w:val="32"/>
          <w:szCs w:val="32"/>
        </w:rPr>
        <w:t>项目</w:t>
      </w:r>
      <w:r w:rsidR="003E5C6F" w:rsidRPr="009B47F2">
        <w:rPr>
          <w:rFonts w:ascii="仿宋" w:eastAsia="仿宋" w:hAnsi="仿宋" w:hint="eastAsia"/>
          <w:sz w:val="32"/>
          <w:szCs w:val="32"/>
        </w:rPr>
        <w:t>负责人</w:t>
      </w:r>
      <w:r w:rsidR="001C7F73" w:rsidRPr="009B47F2">
        <w:rPr>
          <w:rFonts w:ascii="仿宋" w:eastAsia="仿宋" w:hAnsi="仿宋" w:hint="eastAsia"/>
          <w:sz w:val="32"/>
          <w:szCs w:val="32"/>
        </w:rPr>
        <w:t>年龄原则上不超过60周岁，鼓励中青年、女性卫生技术人员申报课题。每位课题负责人每年只限申报一个课题，</w:t>
      </w:r>
      <w:r w:rsidR="00870027">
        <w:rPr>
          <w:rFonts w:ascii="仿宋" w:eastAsia="仿宋" w:hAnsi="仿宋" w:hint="eastAsia"/>
          <w:sz w:val="32"/>
          <w:szCs w:val="32"/>
        </w:rPr>
        <w:t>此</w:t>
      </w:r>
      <w:r w:rsidR="001C7F73" w:rsidRPr="009B47F2">
        <w:rPr>
          <w:rFonts w:ascii="仿宋" w:eastAsia="仿宋" w:hAnsi="仿宋" w:hint="eastAsia"/>
          <w:sz w:val="32"/>
          <w:szCs w:val="32"/>
        </w:rPr>
        <w:t>前承担了我委科技计划项目，在本通知下发之日前尚未结题的课题负责人不得申报2023年度的课题。</w:t>
      </w:r>
    </w:p>
    <w:p w:rsidR="001C7F73" w:rsidRPr="009B47F2" w:rsidRDefault="009C56CC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D9737D">
        <w:rPr>
          <w:rFonts w:ascii="华文楷体" w:eastAsia="华文楷体" w:hAnsi="华文楷体" w:hint="eastAsia"/>
          <w:b/>
          <w:sz w:val="32"/>
          <w:szCs w:val="32"/>
        </w:rPr>
        <w:t>（三）</w:t>
      </w:r>
      <w:r w:rsidR="001C7F73" w:rsidRPr="009B47F2">
        <w:rPr>
          <w:rFonts w:ascii="仿宋" w:eastAsia="仿宋" w:hAnsi="仿宋" w:hint="eastAsia"/>
          <w:sz w:val="32"/>
          <w:szCs w:val="32"/>
        </w:rPr>
        <w:t>课题</w:t>
      </w:r>
      <w:r w:rsidR="003E5C6F" w:rsidRPr="009B47F2">
        <w:rPr>
          <w:rFonts w:ascii="仿宋" w:eastAsia="仿宋" w:hAnsi="仿宋" w:hint="eastAsia"/>
          <w:sz w:val="32"/>
          <w:szCs w:val="32"/>
        </w:rPr>
        <w:t>负责人</w:t>
      </w:r>
      <w:r w:rsidR="00296033" w:rsidRPr="009B47F2">
        <w:rPr>
          <w:rFonts w:ascii="仿宋" w:eastAsia="仿宋" w:hAnsi="仿宋" w:hint="eastAsia"/>
          <w:sz w:val="32"/>
          <w:szCs w:val="32"/>
        </w:rPr>
        <w:t>应遵守有关法律法规和伦理准则，</w:t>
      </w:r>
      <w:r w:rsidR="001C7F73" w:rsidRPr="009B47F2">
        <w:rPr>
          <w:rFonts w:ascii="仿宋" w:eastAsia="仿宋" w:hAnsi="仿宋" w:hint="eastAsia"/>
          <w:sz w:val="32"/>
          <w:szCs w:val="32"/>
        </w:rPr>
        <w:t>认真填写由省卫生健康委统一印制的《江西省卫生健康委科技计划课题申报（合同）书》，并对申报材料的真实性、合法性、有效性负责。凡弄虚作假者，将取消</w:t>
      </w:r>
      <w:r w:rsidR="00656631" w:rsidRPr="009B47F2">
        <w:rPr>
          <w:rFonts w:ascii="仿宋" w:eastAsia="仿宋" w:hAnsi="仿宋" w:hint="eastAsia"/>
          <w:sz w:val="32"/>
          <w:szCs w:val="32"/>
        </w:rPr>
        <w:t>负责</w:t>
      </w:r>
      <w:r w:rsidR="001C7F73" w:rsidRPr="009B47F2">
        <w:rPr>
          <w:rFonts w:ascii="仿宋" w:eastAsia="仿宋" w:hAnsi="仿宋" w:hint="eastAsia"/>
          <w:sz w:val="32"/>
          <w:szCs w:val="32"/>
        </w:rPr>
        <w:t>人3年内申报我委科技计划项目的资格，如已获准立项将作撤销处理并通报。</w:t>
      </w:r>
    </w:p>
    <w:p w:rsidR="00AD039C" w:rsidRPr="009B47F2" w:rsidRDefault="009C56CC" w:rsidP="009B47F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47F2">
        <w:rPr>
          <w:rFonts w:ascii="黑体" w:eastAsia="黑体" w:hAnsi="黑体" w:hint="eastAsia"/>
          <w:sz w:val="32"/>
          <w:szCs w:val="32"/>
        </w:rPr>
        <w:t>三</w:t>
      </w:r>
      <w:r w:rsidR="00AD039C" w:rsidRPr="009B47F2">
        <w:rPr>
          <w:rFonts w:ascii="黑体" w:eastAsia="黑体" w:hAnsi="黑体" w:hint="eastAsia"/>
          <w:sz w:val="32"/>
          <w:szCs w:val="32"/>
        </w:rPr>
        <w:t>、依托单位相关</w:t>
      </w:r>
      <w:r w:rsidRPr="009B47F2">
        <w:rPr>
          <w:rFonts w:ascii="黑体" w:eastAsia="黑体" w:hAnsi="黑体" w:hint="eastAsia"/>
          <w:sz w:val="32"/>
          <w:szCs w:val="32"/>
        </w:rPr>
        <w:t>要求</w:t>
      </w:r>
    </w:p>
    <w:p w:rsidR="00AD039C" w:rsidRPr="009B47F2" w:rsidRDefault="009C56CC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D9737D">
        <w:rPr>
          <w:rFonts w:ascii="华文楷体" w:eastAsia="华文楷体" w:hAnsi="华文楷体" w:hint="eastAsia"/>
          <w:b/>
          <w:sz w:val="32"/>
          <w:szCs w:val="32"/>
        </w:rPr>
        <w:t>（一）</w:t>
      </w:r>
      <w:r w:rsidR="00E17419" w:rsidRPr="009B47F2">
        <w:rPr>
          <w:rFonts w:ascii="仿宋" w:eastAsia="仿宋" w:hAnsi="仿宋" w:hint="eastAsia"/>
          <w:sz w:val="32"/>
          <w:szCs w:val="32"/>
        </w:rPr>
        <w:t>项目依托单位应具有良好的</w:t>
      </w:r>
      <w:r w:rsidR="000B1E23" w:rsidRPr="009B47F2">
        <w:rPr>
          <w:rFonts w:ascii="仿宋" w:eastAsia="仿宋" w:hAnsi="仿宋" w:hint="eastAsia"/>
          <w:sz w:val="32"/>
          <w:szCs w:val="32"/>
        </w:rPr>
        <w:t>科研基础。</w:t>
      </w:r>
      <w:r w:rsidR="00271B59" w:rsidRPr="009B47F2">
        <w:rPr>
          <w:rFonts w:ascii="仿宋" w:eastAsia="仿宋" w:hAnsi="仿宋" w:hint="eastAsia"/>
          <w:sz w:val="32"/>
          <w:szCs w:val="32"/>
        </w:rPr>
        <w:t>具备完善的科研管理体系，良好的</w:t>
      </w:r>
      <w:r w:rsidR="00E17419" w:rsidRPr="009B47F2">
        <w:rPr>
          <w:rFonts w:ascii="仿宋" w:eastAsia="仿宋" w:hAnsi="仿宋" w:hint="eastAsia"/>
          <w:sz w:val="32"/>
          <w:szCs w:val="32"/>
        </w:rPr>
        <w:t>科学研究场所和仪器设备，承诺</w:t>
      </w:r>
      <w:r w:rsidR="00582614" w:rsidRPr="009B47F2">
        <w:rPr>
          <w:rFonts w:ascii="仿宋" w:eastAsia="仿宋" w:hAnsi="仿宋" w:hint="eastAsia"/>
          <w:sz w:val="32"/>
          <w:szCs w:val="32"/>
        </w:rPr>
        <w:t>保障项目</w:t>
      </w:r>
      <w:r w:rsidR="00296033" w:rsidRPr="009B47F2">
        <w:rPr>
          <w:rFonts w:ascii="仿宋" w:eastAsia="仿宋" w:hAnsi="仿宋" w:hint="eastAsia"/>
          <w:sz w:val="32"/>
          <w:szCs w:val="32"/>
        </w:rPr>
        <w:t>研究经费，并为课题负责人</w:t>
      </w:r>
      <w:r w:rsidR="0093578B" w:rsidRPr="009B47F2">
        <w:rPr>
          <w:rFonts w:ascii="仿宋" w:eastAsia="仿宋" w:hAnsi="仿宋" w:hint="eastAsia"/>
          <w:sz w:val="32"/>
          <w:szCs w:val="32"/>
        </w:rPr>
        <w:t>提供必要的科研时间（每年至少3个月），</w:t>
      </w:r>
      <w:r w:rsidR="00AD039C" w:rsidRPr="009B47F2">
        <w:rPr>
          <w:rFonts w:ascii="仿宋" w:eastAsia="仿宋" w:hAnsi="仿宋" w:hint="eastAsia"/>
          <w:sz w:val="32"/>
          <w:szCs w:val="32"/>
        </w:rPr>
        <w:t>保证必要的技术支撑、后勤保障和科研活动条件。</w:t>
      </w:r>
    </w:p>
    <w:p w:rsidR="001C7F73" w:rsidRPr="009B47F2" w:rsidRDefault="009C56CC" w:rsidP="00D9737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D9737D">
        <w:rPr>
          <w:rFonts w:ascii="华文楷体" w:eastAsia="华文楷体" w:hAnsi="华文楷体" w:hint="eastAsia"/>
          <w:b/>
          <w:sz w:val="32"/>
          <w:szCs w:val="32"/>
        </w:rPr>
        <w:t>（二）</w:t>
      </w:r>
      <w:r w:rsidR="00AD039C" w:rsidRPr="009B47F2">
        <w:rPr>
          <w:rFonts w:ascii="仿宋" w:eastAsia="仿宋" w:hAnsi="仿宋" w:hint="eastAsia"/>
          <w:sz w:val="32"/>
          <w:szCs w:val="32"/>
        </w:rPr>
        <w:t>项目</w:t>
      </w:r>
      <w:r w:rsidR="001E40B6" w:rsidRPr="009B47F2">
        <w:rPr>
          <w:rFonts w:ascii="仿宋" w:eastAsia="仿宋" w:hAnsi="仿宋" w:hint="eastAsia"/>
          <w:sz w:val="32"/>
          <w:szCs w:val="32"/>
        </w:rPr>
        <w:t>依托单位</w:t>
      </w:r>
      <w:r w:rsidR="00A161C7">
        <w:rPr>
          <w:rFonts w:ascii="仿宋" w:eastAsia="仿宋" w:hAnsi="仿宋" w:hint="eastAsia"/>
          <w:sz w:val="32"/>
          <w:szCs w:val="32"/>
        </w:rPr>
        <w:t>对本单位的科研诚信</w:t>
      </w:r>
      <w:r w:rsidR="001A5CD4">
        <w:rPr>
          <w:rFonts w:ascii="仿宋" w:eastAsia="仿宋" w:hAnsi="仿宋" w:hint="eastAsia"/>
          <w:sz w:val="32"/>
          <w:szCs w:val="32"/>
        </w:rPr>
        <w:t>、科研伦理</w:t>
      </w:r>
      <w:proofErr w:type="gramStart"/>
      <w:r w:rsidR="00A161C7">
        <w:rPr>
          <w:rFonts w:ascii="仿宋" w:eastAsia="仿宋" w:hAnsi="仿宋" w:hint="eastAsia"/>
          <w:sz w:val="32"/>
          <w:szCs w:val="32"/>
        </w:rPr>
        <w:t>负主体</w:t>
      </w:r>
      <w:proofErr w:type="gramEnd"/>
      <w:r w:rsidR="00A161C7">
        <w:rPr>
          <w:rFonts w:ascii="仿宋" w:eastAsia="仿宋" w:hAnsi="仿宋" w:hint="eastAsia"/>
          <w:sz w:val="32"/>
          <w:szCs w:val="32"/>
        </w:rPr>
        <w:t>责任，</w:t>
      </w:r>
      <w:r w:rsidR="00AD039C" w:rsidRPr="009B47F2">
        <w:rPr>
          <w:rFonts w:ascii="仿宋" w:eastAsia="仿宋" w:hAnsi="仿宋" w:hint="eastAsia"/>
          <w:sz w:val="32"/>
          <w:szCs w:val="32"/>
        </w:rPr>
        <w:t>应</w:t>
      </w:r>
      <w:r w:rsidR="007238C2" w:rsidRPr="009B47F2">
        <w:rPr>
          <w:rFonts w:ascii="仿宋" w:eastAsia="仿宋" w:hAnsi="仿宋" w:hint="eastAsia"/>
          <w:sz w:val="32"/>
          <w:szCs w:val="32"/>
        </w:rPr>
        <w:t>加强科研诚信、科研伦理审查和监管</w:t>
      </w:r>
      <w:r w:rsidR="001A5CD4">
        <w:rPr>
          <w:rFonts w:ascii="仿宋" w:eastAsia="仿宋" w:hAnsi="仿宋" w:hint="eastAsia"/>
          <w:sz w:val="32"/>
          <w:szCs w:val="32"/>
        </w:rPr>
        <w:t>，</w:t>
      </w:r>
      <w:r w:rsidR="005C08CC" w:rsidRPr="009B47F2">
        <w:rPr>
          <w:rFonts w:ascii="仿宋" w:eastAsia="仿宋" w:hAnsi="仿宋" w:hint="eastAsia"/>
          <w:sz w:val="32"/>
          <w:szCs w:val="32"/>
        </w:rPr>
        <w:t>建立科研全过程监管制度，</w:t>
      </w:r>
      <w:r w:rsidR="00AD039C" w:rsidRPr="009B47F2">
        <w:rPr>
          <w:rFonts w:ascii="仿宋" w:eastAsia="仿宋" w:hAnsi="仿宋" w:hint="eastAsia"/>
          <w:sz w:val="32"/>
          <w:szCs w:val="32"/>
        </w:rPr>
        <w:t>对申请人的资质条件和项目真实情况进行审核。</w:t>
      </w:r>
      <w:r w:rsidR="001A5CD4">
        <w:rPr>
          <w:rFonts w:ascii="仿宋" w:eastAsia="仿宋" w:hAnsi="仿宋" w:hint="eastAsia"/>
          <w:sz w:val="32"/>
          <w:szCs w:val="32"/>
        </w:rPr>
        <w:t>加强把关，</w:t>
      </w:r>
      <w:r w:rsidR="001C7F73" w:rsidRPr="009B47F2">
        <w:rPr>
          <w:rFonts w:ascii="仿宋" w:eastAsia="仿宋" w:hAnsi="仿宋" w:hint="eastAsia"/>
          <w:sz w:val="32"/>
          <w:szCs w:val="32"/>
        </w:rPr>
        <w:t>对研究方向相同或相近的项目，每个单</w:t>
      </w:r>
      <w:r w:rsidR="001C7F73" w:rsidRPr="009B47F2">
        <w:rPr>
          <w:rFonts w:ascii="仿宋" w:eastAsia="仿宋" w:hAnsi="仿宋" w:hint="eastAsia"/>
          <w:sz w:val="32"/>
          <w:szCs w:val="32"/>
        </w:rPr>
        <w:lastRenderedPageBreak/>
        <w:t>位限报一项；对在既往负责或作为主要研究人员参与的科研工作中，有违背科学和伦理道德原则、弄虚作假、剽窃资料数据或成果等学术不端行为的申报人，严格审查。</w:t>
      </w:r>
      <w:r w:rsidR="001A5CD4">
        <w:rPr>
          <w:rFonts w:ascii="仿宋" w:eastAsia="仿宋" w:hAnsi="仿宋" w:hint="eastAsia"/>
          <w:sz w:val="32"/>
          <w:szCs w:val="32"/>
        </w:rPr>
        <w:t>如存在学术不端行为，将依法依规对责任单位和个人进行处理。</w:t>
      </w:r>
    </w:p>
    <w:p w:rsidR="00AD039C" w:rsidRPr="009B47F2" w:rsidRDefault="009C56CC" w:rsidP="009B47F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47F2">
        <w:rPr>
          <w:rFonts w:ascii="黑体" w:eastAsia="黑体" w:hAnsi="黑体" w:hint="eastAsia"/>
          <w:sz w:val="32"/>
          <w:szCs w:val="32"/>
        </w:rPr>
        <w:t>四</w:t>
      </w:r>
      <w:r w:rsidR="00AD039C" w:rsidRPr="009B47F2">
        <w:rPr>
          <w:rFonts w:ascii="黑体" w:eastAsia="黑体" w:hAnsi="黑体" w:hint="eastAsia"/>
          <w:sz w:val="32"/>
          <w:szCs w:val="32"/>
        </w:rPr>
        <w:t>、申报流程</w:t>
      </w:r>
    </w:p>
    <w:p w:rsidR="00E205A1" w:rsidRPr="009B47F2" w:rsidRDefault="00E205A1" w:rsidP="009B47F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47F2">
        <w:rPr>
          <w:rFonts w:ascii="仿宋_GB2312" w:eastAsia="仿宋_GB2312" w:hAnsi="仿宋" w:hint="eastAsia"/>
          <w:sz w:val="32"/>
          <w:szCs w:val="32"/>
        </w:rPr>
        <w:t>省卫生健康委科技计划实行网上申报，请按以下程序申报:</w:t>
      </w:r>
    </w:p>
    <w:p w:rsidR="00AD039C" w:rsidRPr="009B47F2" w:rsidRDefault="00AD039C" w:rsidP="00367EE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（一）在线填报</w:t>
      </w:r>
      <w:r w:rsidR="00367EE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9B47F2">
        <w:rPr>
          <w:rFonts w:ascii="仿宋" w:eastAsia="仿宋" w:hAnsi="仿宋" w:hint="eastAsia"/>
          <w:sz w:val="32"/>
          <w:szCs w:val="32"/>
        </w:rPr>
        <w:t>项目负责人须使用本人账号登录“江</w:t>
      </w:r>
      <w:r w:rsidR="00A33E05" w:rsidRPr="009B47F2">
        <w:rPr>
          <w:rFonts w:ascii="仿宋" w:eastAsia="仿宋" w:hAnsi="仿宋" w:hint="eastAsia"/>
          <w:sz w:val="32"/>
          <w:szCs w:val="32"/>
        </w:rPr>
        <w:t>西</w:t>
      </w:r>
      <w:r w:rsidRPr="009B47F2">
        <w:rPr>
          <w:rFonts w:ascii="仿宋" w:eastAsia="仿宋" w:hAnsi="仿宋" w:hint="eastAsia"/>
          <w:sz w:val="32"/>
          <w:szCs w:val="32"/>
        </w:rPr>
        <w:t>省卫生健康委</w:t>
      </w:r>
      <w:r w:rsidR="00A33E05" w:rsidRPr="009B47F2">
        <w:rPr>
          <w:rFonts w:ascii="仿宋" w:eastAsia="仿宋" w:hAnsi="仿宋" w:hint="eastAsia"/>
          <w:sz w:val="32"/>
          <w:szCs w:val="32"/>
        </w:rPr>
        <w:t>科技计划项目综合</w:t>
      </w:r>
      <w:r w:rsidRPr="009B47F2">
        <w:rPr>
          <w:rFonts w:ascii="仿宋" w:eastAsia="仿宋" w:hAnsi="仿宋" w:hint="eastAsia"/>
          <w:sz w:val="32"/>
          <w:szCs w:val="32"/>
        </w:rPr>
        <w:t>管理平台”（</w:t>
      </w:r>
      <w:hyperlink r:id="rId4" w:history="1">
        <w:r w:rsidR="00A33E05" w:rsidRPr="009B47F2">
          <w:rPr>
            <w:rStyle w:val="a4"/>
            <w:rFonts w:ascii="仿宋_GB2312" w:eastAsia="仿宋_GB2312" w:hAnsi="仿宋"/>
            <w:sz w:val="32"/>
            <w:szCs w:val="32"/>
          </w:rPr>
          <w:t>http://ky.gkjksf.com</w:t>
        </w:r>
      </w:hyperlink>
      <w:r w:rsidRPr="009B47F2">
        <w:rPr>
          <w:rFonts w:ascii="仿宋" w:eastAsia="仿宋" w:hAnsi="仿宋" w:hint="eastAsia"/>
          <w:sz w:val="32"/>
          <w:szCs w:val="32"/>
        </w:rPr>
        <w:t>）在线填报。在线完成申请书撰写、相关证明文件扫描件上传，由依托单位审核提交，经我</w:t>
      </w:r>
      <w:proofErr w:type="gramStart"/>
      <w:r w:rsidRPr="009B47F2">
        <w:rPr>
          <w:rFonts w:ascii="仿宋" w:eastAsia="仿宋" w:hAnsi="仿宋" w:hint="eastAsia"/>
          <w:sz w:val="32"/>
          <w:szCs w:val="32"/>
        </w:rPr>
        <w:t>委形式</w:t>
      </w:r>
      <w:proofErr w:type="gramEnd"/>
      <w:r w:rsidRPr="009B47F2">
        <w:rPr>
          <w:rFonts w:ascii="仿宋" w:eastAsia="仿宋" w:hAnsi="仿宋" w:hint="eastAsia"/>
          <w:sz w:val="32"/>
          <w:szCs w:val="32"/>
        </w:rPr>
        <w:t>审核通过后，下载打印含水印的正式申报书。</w:t>
      </w:r>
      <w:r w:rsidR="0038634C" w:rsidRPr="009B47F2">
        <w:rPr>
          <w:rFonts w:ascii="仿宋_GB2312" w:eastAsia="仿宋_GB2312" w:hAnsi="仿宋" w:hint="eastAsia"/>
          <w:sz w:val="32"/>
          <w:szCs w:val="32"/>
        </w:rPr>
        <w:t>项目网络申报</w:t>
      </w:r>
      <w:r w:rsidR="0038634C" w:rsidRPr="009B47F2">
        <w:rPr>
          <w:rFonts w:ascii="仿宋_GB2312" w:eastAsia="仿宋_GB2312" w:hAnsi="仿宋" w:hint="eastAsia"/>
          <w:b/>
          <w:sz w:val="32"/>
          <w:szCs w:val="32"/>
        </w:rPr>
        <w:t>截止日期</w:t>
      </w:r>
      <w:r w:rsidR="0038634C" w:rsidRPr="009B47F2">
        <w:rPr>
          <w:rFonts w:ascii="仿宋_GB2312" w:eastAsia="仿宋_GB2312" w:hAnsi="仿宋" w:hint="eastAsia"/>
          <w:sz w:val="32"/>
          <w:szCs w:val="32"/>
        </w:rPr>
        <w:t>为</w:t>
      </w:r>
      <w:r w:rsidRPr="009B47F2">
        <w:rPr>
          <w:rFonts w:ascii="仿宋" w:eastAsia="仿宋" w:hAnsi="仿宋" w:hint="eastAsia"/>
          <w:sz w:val="32"/>
          <w:szCs w:val="32"/>
        </w:rPr>
        <w:t>202</w:t>
      </w:r>
      <w:r w:rsidR="00EF741C" w:rsidRPr="009B47F2">
        <w:rPr>
          <w:rFonts w:ascii="仿宋" w:eastAsia="仿宋" w:hAnsi="仿宋" w:hint="eastAsia"/>
          <w:sz w:val="32"/>
          <w:szCs w:val="32"/>
        </w:rPr>
        <w:t>2</w:t>
      </w:r>
      <w:r w:rsidRPr="009B47F2">
        <w:rPr>
          <w:rFonts w:ascii="仿宋" w:eastAsia="仿宋" w:hAnsi="仿宋" w:hint="eastAsia"/>
          <w:sz w:val="32"/>
          <w:szCs w:val="32"/>
        </w:rPr>
        <w:t>年</w:t>
      </w:r>
      <w:r w:rsidR="00E205A1" w:rsidRPr="009B47F2">
        <w:rPr>
          <w:rFonts w:ascii="仿宋" w:eastAsia="仿宋" w:hAnsi="仿宋" w:hint="eastAsia"/>
          <w:sz w:val="32"/>
          <w:szCs w:val="32"/>
        </w:rPr>
        <w:t>6</w:t>
      </w:r>
      <w:r w:rsidRPr="009B47F2">
        <w:rPr>
          <w:rFonts w:ascii="仿宋" w:eastAsia="仿宋" w:hAnsi="仿宋" w:hint="eastAsia"/>
          <w:sz w:val="32"/>
          <w:szCs w:val="32"/>
        </w:rPr>
        <w:t>月</w:t>
      </w:r>
      <w:r w:rsidR="000E0B59">
        <w:rPr>
          <w:rFonts w:ascii="仿宋" w:eastAsia="仿宋" w:hAnsi="仿宋" w:hint="eastAsia"/>
          <w:sz w:val="32"/>
          <w:szCs w:val="32"/>
        </w:rPr>
        <w:t>26</w:t>
      </w:r>
      <w:r w:rsidRPr="009B47F2">
        <w:rPr>
          <w:rFonts w:ascii="仿宋" w:eastAsia="仿宋" w:hAnsi="仿宋" w:hint="eastAsia"/>
          <w:sz w:val="32"/>
          <w:szCs w:val="32"/>
        </w:rPr>
        <w:t>日17:00</w:t>
      </w:r>
      <w:r w:rsidR="0038634C" w:rsidRPr="009B47F2">
        <w:rPr>
          <w:rFonts w:ascii="仿宋_GB2312" w:eastAsia="仿宋_GB2312" w:hAnsi="仿宋" w:hint="eastAsia"/>
          <w:sz w:val="32"/>
          <w:szCs w:val="32"/>
        </w:rPr>
        <w:t>。</w:t>
      </w:r>
    </w:p>
    <w:p w:rsidR="00AD039C" w:rsidRPr="009B47F2" w:rsidRDefault="00AD039C" w:rsidP="00367EE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9B47F2">
        <w:rPr>
          <w:rFonts w:ascii="华文楷体" w:eastAsia="华文楷体" w:hAnsi="华文楷体" w:hint="eastAsia"/>
          <w:b/>
          <w:sz w:val="32"/>
          <w:szCs w:val="32"/>
        </w:rPr>
        <w:t>（二）材料报送</w:t>
      </w:r>
      <w:r w:rsidR="00367EED">
        <w:rPr>
          <w:rFonts w:ascii="华文楷体" w:eastAsia="华文楷体" w:hAnsi="华文楷体" w:hint="eastAsia"/>
          <w:b/>
          <w:sz w:val="32"/>
          <w:szCs w:val="32"/>
        </w:rPr>
        <w:t>。</w:t>
      </w:r>
      <w:r w:rsidR="0038634C" w:rsidRPr="009B47F2">
        <w:rPr>
          <w:rFonts w:ascii="仿宋_GB2312" w:eastAsia="仿宋_GB2312" w:hAnsi="仿宋" w:hint="eastAsia"/>
          <w:sz w:val="32"/>
          <w:szCs w:val="32"/>
        </w:rPr>
        <w:t>在网上申报完成后，请各单位组织申请人下载《申报书》，</w:t>
      </w:r>
      <w:r w:rsidR="0038634C" w:rsidRPr="009B47F2">
        <w:rPr>
          <w:rFonts w:ascii="仿宋" w:eastAsia="仿宋" w:hAnsi="仿宋" w:hint="eastAsia"/>
          <w:sz w:val="32"/>
          <w:szCs w:val="32"/>
        </w:rPr>
        <w:t>采用A4纸双面打印</w:t>
      </w:r>
      <w:r w:rsidR="0038634C" w:rsidRPr="009B47F2">
        <w:rPr>
          <w:rFonts w:ascii="仿宋_GB2312" w:eastAsia="仿宋_GB2312" w:hAnsi="仿宋" w:hint="eastAsia"/>
          <w:sz w:val="32"/>
          <w:szCs w:val="32"/>
        </w:rPr>
        <w:t>，</w:t>
      </w:r>
      <w:r w:rsidR="0038634C" w:rsidRPr="009B47F2">
        <w:rPr>
          <w:rFonts w:ascii="仿宋" w:eastAsia="仿宋" w:hAnsi="仿宋" w:hint="eastAsia"/>
          <w:sz w:val="32"/>
          <w:szCs w:val="32"/>
        </w:rPr>
        <w:t>装订成册，一式两份，</w:t>
      </w:r>
      <w:r w:rsidR="0038634C" w:rsidRPr="009B47F2">
        <w:rPr>
          <w:rFonts w:ascii="仿宋_GB2312" w:eastAsia="仿宋_GB2312" w:hAnsi="Calibri" w:hint="eastAsia"/>
          <w:sz w:val="32"/>
          <w:szCs w:val="32"/>
        </w:rPr>
        <w:t>报本单位及单位上级主管部门审核签章</w:t>
      </w:r>
      <w:r w:rsidRPr="009B47F2">
        <w:rPr>
          <w:rFonts w:ascii="仿宋" w:eastAsia="仿宋" w:hAnsi="仿宋" w:hint="eastAsia"/>
          <w:sz w:val="32"/>
          <w:szCs w:val="32"/>
        </w:rPr>
        <w:t>后</w:t>
      </w:r>
      <w:r w:rsidR="0038634C" w:rsidRPr="009B47F2">
        <w:rPr>
          <w:rFonts w:ascii="仿宋" w:eastAsia="仿宋" w:hAnsi="仿宋" w:hint="eastAsia"/>
          <w:sz w:val="32"/>
          <w:szCs w:val="32"/>
        </w:rPr>
        <w:t>，</w:t>
      </w:r>
      <w:r w:rsidRPr="009B47F2">
        <w:rPr>
          <w:rFonts w:ascii="仿宋" w:eastAsia="仿宋" w:hAnsi="仿宋" w:hint="eastAsia"/>
          <w:sz w:val="32"/>
          <w:szCs w:val="32"/>
        </w:rPr>
        <w:t>统一报送</w:t>
      </w:r>
      <w:r w:rsidR="00E205A1" w:rsidRPr="009B47F2">
        <w:rPr>
          <w:rFonts w:ascii="仿宋" w:eastAsia="仿宋" w:hAnsi="仿宋" w:hint="eastAsia"/>
          <w:sz w:val="32"/>
          <w:szCs w:val="32"/>
        </w:rPr>
        <w:t>至中国中医药文献检索中心南昌分中心(江西省中医药研究院信息文献研究所)，进行检索查新</w:t>
      </w:r>
      <w:r w:rsidR="0038634C" w:rsidRPr="009B47F2">
        <w:rPr>
          <w:rFonts w:ascii="仿宋" w:eastAsia="仿宋" w:hAnsi="仿宋" w:hint="eastAsia"/>
          <w:sz w:val="32"/>
          <w:szCs w:val="32"/>
        </w:rPr>
        <w:t>（项目汇总表一并报送）。</w:t>
      </w:r>
      <w:r w:rsidR="0038634C" w:rsidRPr="009B47F2">
        <w:rPr>
          <w:rFonts w:ascii="仿宋" w:eastAsia="仿宋" w:hAnsi="仿宋" w:hint="eastAsia"/>
          <w:b/>
          <w:sz w:val="32"/>
          <w:szCs w:val="32"/>
        </w:rPr>
        <w:t>报送截止时间</w:t>
      </w:r>
      <w:r w:rsidR="0038634C" w:rsidRPr="009B47F2">
        <w:rPr>
          <w:rFonts w:ascii="仿宋" w:eastAsia="仿宋" w:hAnsi="仿宋" w:hint="eastAsia"/>
          <w:sz w:val="32"/>
          <w:szCs w:val="32"/>
        </w:rPr>
        <w:t>：2022年6月</w:t>
      </w:r>
      <w:r w:rsidR="000E0B59">
        <w:rPr>
          <w:rFonts w:ascii="仿宋" w:eastAsia="仿宋" w:hAnsi="仿宋" w:hint="eastAsia"/>
          <w:sz w:val="32"/>
          <w:szCs w:val="32"/>
        </w:rPr>
        <w:t>30</w:t>
      </w:r>
      <w:r w:rsidR="0038634C" w:rsidRPr="009B47F2">
        <w:rPr>
          <w:rFonts w:ascii="仿宋" w:eastAsia="仿宋" w:hAnsi="仿宋" w:hint="eastAsia"/>
          <w:sz w:val="32"/>
          <w:szCs w:val="32"/>
        </w:rPr>
        <w:t>日（以邮戳为准），逾期不予受理。</w:t>
      </w:r>
    </w:p>
    <w:p w:rsidR="00E205A1" w:rsidRPr="009B47F2" w:rsidRDefault="00E205A1" w:rsidP="009B47F2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B47F2"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 w:rsidRPr="009B47F2">
        <w:rPr>
          <w:rFonts w:ascii="仿宋_GB2312" w:eastAsia="仿宋_GB2312" w:hAnsi="仿宋" w:hint="eastAsia"/>
          <w:sz w:val="32"/>
          <w:szCs w:val="32"/>
        </w:rPr>
        <w:t>余良</w:t>
      </w:r>
      <w:r w:rsidRPr="009B47F2">
        <w:rPr>
          <w:rFonts w:ascii="仿宋_GB2312" w:eastAsia="仿宋_GB2312" w:hAnsi="仿宋"/>
          <w:sz w:val="32"/>
          <w:szCs w:val="32"/>
        </w:rPr>
        <w:t>忠</w:t>
      </w:r>
      <w:proofErr w:type="gramEnd"/>
    </w:p>
    <w:p w:rsidR="00E205A1" w:rsidRPr="009B47F2" w:rsidRDefault="00E205A1" w:rsidP="009B47F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47F2">
        <w:rPr>
          <w:rFonts w:ascii="仿宋_GB2312" w:eastAsia="仿宋_GB2312" w:hAnsi="仿宋" w:hint="eastAsia"/>
          <w:sz w:val="32"/>
          <w:szCs w:val="32"/>
        </w:rPr>
        <w:t>联系电话：0791-88505162</w:t>
      </w:r>
    </w:p>
    <w:p w:rsidR="00E205A1" w:rsidRPr="009B47F2" w:rsidRDefault="00E205A1" w:rsidP="009B47F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47F2">
        <w:rPr>
          <w:rFonts w:ascii="仿宋_GB2312" w:eastAsia="仿宋_GB2312" w:hAnsi="仿宋" w:hint="eastAsia"/>
          <w:sz w:val="32"/>
          <w:szCs w:val="32"/>
        </w:rPr>
        <w:t>地址：江西省中医药研究院信息文献研究所（南昌市东</w:t>
      </w:r>
      <w:r w:rsidRPr="009B47F2">
        <w:rPr>
          <w:rFonts w:ascii="仿宋_GB2312" w:eastAsia="仿宋_GB2312" w:hAnsi="仿宋" w:hint="eastAsia"/>
          <w:sz w:val="32"/>
          <w:szCs w:val="32"/>
        </w:rPr>
        <w:lastRenderedPageBreak/>
        <w:t>湖区</w:t>
      </w:r>
      <w:proofErr w:type="gramStart"/>
      <w:r w:rsidRPr="009B47F2">
        <w:rPr>
          <w:rFonts w:ascii="仿宋_GB2312" w:eastAsia="仿宋_GB2312" w:hAnsi="仿宋" w:hint="eastAsia"/>
          <w:sz w:val="32"/>
          <w:szCs w:val="32"/>
        </w:rPr>
        <w:t>文教路</w:t>
      </w:r>
      <w:proofErr w:type="gramEnd"/>
      <w:r w:rsidRPr="009B47F2">
        <w:rPr>
          <w:rFonts w:ascii="仿宋_GB2312" w:eastAsia="仿宋_GB2312" w:hAnsi="仿宋" w:hint="eastAsia"/>
          <w:sz w:val="32"/>
          <w:szCs w:val="32"/>
        </w:rPr>
        <w:t>529号）</w:t>
      </w:r>
    </w:p>
    <w:p w:rsidR="00E205A1" w:rsidRPr="009B47F2" w:rsidRDefault="00E205A1" w:rsidP="009B47F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47F2">
        <w:rPr>
          <w:rFonts w:ascii="仿宋_GB2312" w:eastAsia="仿宋_GB2312" w:hAnsi="仿宋" w:hint="eastAsia"/>
          <w:sz w:val="32"/>
          <w:szCs w:val="32"/>
        </w:rPr>
        <w:t>邮编：330046    邮箱:ylz98@sohu.com</w:t>
      </w:r>
    </w:p>
    <w:p w:rsidR="00E205A1" w:rsidRPr="009B47F2" w:rsidRDefault="000F5926" w:rsidP="009B47F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47F2">
        <w:rPr>
          <w:rFonts w:ascii="黑体" w:eastAsia="黑体" w:hAnsi="黑体" w:hint="eastAsia"/>
          <w:sz w:val="32"/>
          <w:szCs w:val="32"/>
        </w:rPr>
        <w:t>五</w:t>
      </w:r>
      <w:r w:rsidR="00100F9F" w:rsidRPr="009B47F2">
        <w:rPr>
          <w:rFonts w:ascii="黑体" w:eastAsia="黑体" w:hAnsi="黑体" w:hint="eastAsia"/>
          <w:sz w:val="32"/>
          <w:szCs w:val="32"/>
        </w:rPr>
        <w:t>、其他</w:t>
      </w:r>
      <w:r w:rsidR="00E205A1" w:rsidRPr="009B47F2">
        <w:rPr>
          <w:rFonts w:ascii="黑体" w:eastAsia="黑体" w:hAnsi="黑体" w:hint="eastAsia"/>
          <w:sz w:val="32"/>
          <w:szCs w:val="32"/>
        </w:rPr>
        <w:t>事项</w:t>
      </w:r>
    </w:p>
    <w:p w:rsidR="000F5926" w:rsidRPr="009B47F2" w:rsidRDefault="000F5926" w:rsidP="00367EE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367EED">
        <w:rPr>
          <w:rFonts w:ascii="华文楷体" w:eastAsia="华文楷体" w:hAnsi="华文楷体" w:hint="eastAsia"/>
          <w:b/>
          <w:sz w:val="32"/>
          <w:szCs w:val="32"/>
        </w:rPr>
        <w:t>（一）</w:t>
      </w:r>
      <w:r w:rsidRPr="009B47F2">
        <w:rPr>
          <w:rFonts w:ascii="仿宋" w:eastAsia="仿宋" w:hAnsi="仿宋" w:hint="eastAsia"/>
          <w:sz w:val="32"/>
          <w:szCs w:val="32"/>
        </w:rPr>
        <w:t>遵守医学研究伦理管理及其他相关规定。涉及人体的研究内容，应符合原国家卫生计生委《涉及人的生物医学研究伦理审查办法》（国家卫生和计划生育委员会令第11号）的相关规定，通过单位伦理委员会审查。</w:t>
      </w:r>
    </w:p>
    <w:p w:rsidR="000F5926" w:rsidRPr="009B47F2" w:rsidRDefault="000F5926" w:rsidP="00367EE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367EED">
        <w:rPr>
          <w:rFonts w:ascii="华文楷体" w:eastAsia="华文楷体" w:hAnsi="华文楷体" w:hint="eastAsia"/>
          <w:b/>
          <w:sz w:val="32"/>
          <w:szCs w:val="32"/>
        </w:rPr>
        <w:t>（二）</w:t>
      </w:r>
      <w:r w:rsidRPr="009B47F2">
        <w:rPr>
          <w:rFonts w:ascii="仿宋" w:eastAsia="仿宋" w:hAnsi="仿宋" w:hint="eastAsia"/>
          <w:sz w:val="32"/>
          <w:szCs w:val="32"/>
        </w:rPr>
        <w:t>恪守科研诚信和学术原则。贯彻国家《关于进一步加强科研诚信建设的若干意见》精神，医学科研活动应遵守《医学科研诚信和相关行为规范》规定。严禁各种造假、抄袭、剽窃等学术不端行为。</w:t>
      </w:r>
    </w:p>
    <w:p w:rsidR="000F5926" w:rsidRPr="009B47F2" w:rsidRDefault="000F5926" w:rsidP="00367EE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367EED">
        <w:rPr>
          <w:rFonts w:ascii="华文楷体" w:eastAsia="华文楷体" w:hAnsi="华文楷体" w:hint="eastAsia"/>
          <w:b/>
          <w:sz w:val="32"/>
          <w:szCs w:val="32"/>
        </w:rPr>
        <w:t>（三）</w:t>
      </w:r>
      <w:r w:rsidRPr="009B47F2">
        <w:rPr>
          <w:rFonts w:ascii="仿宋" w:eastAsia="仿宋" w:hAnsi="仿宋" w:hint="eastAsia"/>
          <w:sz w:val="32"/>
          <w:szCs w:val="32"/>
        </w:rPr>
        <w:t>严控病原微生物实验室生物安全。涉及生物安全的研究内容，应严格遵守《中华人民共和国生物安全法》《病原微生物实验室生物安全管理条例》及《病原微生物实验室生物安全通用准则》相关规定。</w:t>
      </w:r>
    </w:p>
    <w:p w:rsidR="000F5926" w:rsidRPr="009B47F2" w:rsidRDefault="000F5926" w:rsidP="00367EE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367EED">
        <w:rPr>
          <w:rFonts w:ascii="华文楷体" w:eastAsia="华文楷体" w:hAnsi="华文楷体" w:hint="eastAsia"/>
          <w:b/>
          <w:sz w:val="32"/>
          <w:szCs w:val="32"/>
        </w:rPr>
        <w:t>（四）</w:t>
      </w:r>
      <w:r w:rsidRPr="009B47F2">
        <w:rPr>
          <w:rFonts w:ascii="仿宋" w:eastAsia="仿宋" w:hAnsi="仿宋" w:hint="eastAsia"/>
          <w:sz w:val="32"/>
          <w:szCs w:val="32"/>
        </w:rPr>
        <w:t>凡申报涉及实验动物或实验动物实验的科研项目，必须出具《实验动物使用许可证》，科研项目的内容应与许可证的许可范围一致。项目研究涉及人体研究的，应按照规定通过伦理审查并签署知情同意书；涉及人类遗传资源采集、保藏、利用、对外提供等，应遵照《中华人民共和国人类遗传资源管理条例》相关规定执行。</w:t>
      </w:r>
    </w:p>
    <w:p w:rsidR="000F5926" w:rsidRPr="009B47F2" w:rsidRDefault="000F5926" w:rsidP="00367EED">
      <w:pPr>
        <w:spacing w:line="60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367EED">
        <w:rPr>
          <w:rFonts w:ascii="华文楷体" w:eastAsia="华文楷体" w:hAnsi="华文楷体" w:hint="eastAsia"/>
          <w:b/>
          <w:sz w:val="32"/>
          <w:szCs w:val="32"/>
        </w:rPr>
        <w:t>（五）</w:t>
      </w:r>
      <w:r w:rsidRPr="009B47F2">
        <w:rPr>
          <w:rFonts w:ascii="仿宋" w:eastAsia="仿宋" w:hAnsi="仿宋" w:hint="eastAsia"/>
          <w:sz w:val="32"/>
          <w:szCs w:val="32"/>
        </w:rPr>
        <w:t>涉及干细胞临床研究的应严格遵守《干细胞临床研究管理办法（试行）》（国卫</w:t>
      </w:r>
      <w:proofErr w:type="gramStart"/>
      <w:r w:rsidRPr="009B47F2">
        <w:rPr>
          <w:rFonts w:ascii="仿宋" w:eastAsia="仿宋" w:hAnsi="仿宋" w:hint="eastAsia"/>
          <w:sz w:val="32"/>
          <w:szCs w:val="32"/>
        </w:rPr>
        <w:t>科教发</w:t>
      </w:r>
      <w:proofErr w:type="gramEnd"/>
      <w:r w:rsidRPr="009B47F2">
        <w:rPr>
          <w:rFonts w:ascii="仿宋" w:eastAsia="仿宋" w:hAnsi="仿宋" w:hint="eastAsia"/>
          <w:sz w:val="32"/>
          <w:szCs w:val="32"/>
        </w:rPr>
        <w:t>〔2015〕46号）的相关</w:t>
      </w:r>
      <w:r w:rsidRPr="009B47F2">
        <w:rPr>
          <w:rFonts w:ascii="仿宋" w:eastAsia="仿宋" w:hAnsi="仿宋" w:hint="eastAsia"/>
          <w:sz w:val="32"/>
          <w:szCs w:val="32"/>
        </w:rPr>
        <w:lastRenderedPageBreak/>
        <w:t>要求规定。</w:t>
      </w:r>
    </w:p>
    <w:p w:rsidR="00E205A1" w:rsidRPr="009B47F2" w:rsidRDefault="00E205A1" w:rsidP="00367EED">
      <w:pPr>
        <w:spacing w:line="600" w:lineRule="exact"/>
        <w:ind w:firstLineChars="200" w:firstLine="641"/>
        <w:rPr>
          <w:rFonts w:ascii="仿宋_GB2312" w:eastAsia="仿宋_GB2312" w:hAnsi="仿宋"/>
          <w:sz w:val="32"/>
          <w:szCs w:val="32"/>
        </w:rPr>
      </w:pPr>
      <w:r w:rsidRPr="00367EED">
        <w:rPr>
          <w:rFonts w:ascii="华文楷体" w:eastAsia="华文楷体" w:hAnsi="华文楷体" w:hint="eastAsia"/>
          <w:b/>
          <w:sz w:val="32"/>
          <w:szCs w:val="32"/>
        </w:rPr>
        <w:t>（</w:t>
      </w:r>
      <w:r w:rsidR="000F5926" w:rsidRPr="00367EED">
        <w:rPr>
          <w:rFonts w:ascii="华文楷体" w:eastAsia="华文楷体" w:hAnsi="华文楷体" w:hint="eastAsia"/>
          <w:b/>
          <w:sz w:val="32"/>
          <w:szCs w:val="32"/>
        </w:rPr>
        <w:t>六</w:t>
      </w:r>
      <w:r w:rsidRPr="00367EED">
        <w:rPr>
          <w:rFonts w:ascii="华文楷体" w:eastAsia="华文楷体" w:hAnsi="华文楷体" w:hint="eastAsia"/>
          <w:b/>
          <w:sz w:val="32"/>
          <w:szCs w:val="32"/>
        </w:rPr>
        <w:t>）</w:t>
      </w:r>
      <w:r w:rsidRPr="009B47F2">
        <w:rPr>
          <w:rFonts w:ascii="仿宋_GB2312" w:eastAsia="仿宋_GB2312" w:hAnsi="仿宋" w:hint="eastAsia"/>
          <w:sz w:val="32"/>
          <w:szCs w:val="32"/>
        </w:rPr>
        <w:t>各申报单位应明确相关责任人，及时注册单位账号（去年的账号可继续使用），并为课题申报人分配账号，有序组织错峰申报并及时审核。各设区市卫生健康</w:t>
      </w:r>
      <w:proofErr w:type="gramStart"/>
      <w:r w:rsidRPr="009B47F2">
        <w:rPr>
          <w:rFonts w:ascii="仿宋_GB2312" w:eastAsia="仿宋_GB2312" w:hAnsi="仿宋" w:hint="eastAsia"/>
          <w:sz w:val="32"/>
          <w:szCs w:val="32"/>
        </w:rPr>
        <w:t>委相关</w:t>
      </w:r>
      <w:proofErr w:type="gramEnd"/>
      <w:r w:rsidRPr="009B47F2">
        <w:rPr>
          <w:rFonts w:ascii="仿宋_GB2312" w:eastAsia="仿宋_GB2312" w:hAnsi="仿宋" w:hint="eastAsia"/>
          <w:sz w:val="32"/>
          <w:szCs w:val="32"/>
        </w:rPr>
        <w:t>管理人员应及时审核辖区内申报项目。</w:t>
      </w:r>
      <w:r w:rsidR="000E0B59">
        <w:rPr>
          <w:rFonts w:ascii="仿宋_GB2312" w:eastAsia="仿宋_GB2312" w:hAnsi="仿宋" w:hint="eastAsia"/>
          <w:sz w:val="32"/>
          <w:szCs w:val="32"/>
        </w:rPr>
        <w:t>项目研究周期一般为三年，起止年限为2023年1月1日至2025年12月31日。</w:t>
      </w:r>
    </w:p>
    <w:p w:rsidR="00E205A1" w:rsidRPr="009B47F2" w:rsidRDefault="00E205A1" w:rsidP="00367EED">
      <w:pPr>
        <w:spacing w:line="600" w:lineRule="exact"/>
        <w:ind w:firstLineChars="200" w:firstLine="641"/>
        <w:rPr>
          <w:rFonts w:ascii="仿宋_GB2312" w:eastAsia="仿宋_GB2312" w:hAnsi="仿宋"/>
          <w:sz w:val="32"/>
          <w:szCs w:val="32"/>
        </w:rPr>
      </w:pPr>
      <w:r w:rsidRPr="00367EED">
        <w:rPr>
          <w:rFonts w:ascii="华文楷体" w:eastAsia="华文楷体" w:hAnsi="华文楷体" w:hint="eastAsia"/>
          <w:b/>
          <w:sz w:val="32"/>
          <w:szCs w:val="32"/>
        </w:rPr>
        <w:t>（</w:t>
      </w:r>
      <w:r w:rsidR="000F5926" w:rsidRPr="00367EED">
        <w:rPr>
          <w:rFonts w:ascii="华文楷体" w:eastAsia="华文楷体" w:hAnsi="华文楷体" w:hint="eastAsia"/>
          <w:b/>
          <w:sz w:val="32"/>
          <w:szCs w:val="32"/>
        </w:rPr>
        <w:t>七</w:t>
      </w:r>
      <w:r w:rsidRPr="00367EED">
        <w:rPr>
          <w:rFonts w:ascii="华文楷体" w:eastAsia="华文楷体" w:hAnsi="华文楷体" w:hint="eastAsia"/>
          <w:b/>
          <w:sz w:val="32"/>
          <w:szCs w:val="32"/>
        </w:rPr>
        <w:t>）</w:t>
      </w:r>
      <w:r w:rsidRPr="009B47F2">
        <w:rPr>
          <w:rFonts w:ascii="仿宋_GB2312" w:eastAsia="仿宋_GB2312" w:hAnsi="仿宋" w:hint="eastAsia"/>
          <w:sz w:val="32"/>
          <w:szCs w:val="32"/>
        </w:rPr>
        <w:t>如在系统注册、申报、审核过程中遇到技术问题，请联系技术支持：黄辉 联系电话：13008819646</w:t>
      </w:r>
      <w:r w:rsidR="00091D44" w:rsidRPr="009B47F2">
        <w:rPr>
          <w:rFonts w:ascii="仿宋_GB2312" w:eastAsia="仿宋_GB2312" w:hAnsi="仿宋" w:hint="eastAsia"/>
          <w:sz w:val="32"/>
          <w:szCs w:val="32"/>
        </w:rPr>
        <w:t>政策咨询：0791-86291265</w:t>
      </w:r>
      <w:r w:rsidR="00554F60" w:rsidRPr="009B47F2">
        <w:rPr>
          <w:rFonts w:ascii="仿宋_GB2312" w:eastAsia="仿宋_GB2312" w:hAnsi="仿宋" w:hint="eastAsia"/>
          <w:sz w:val="32"/>
          <w:szCs w:val="32"/>
        </w:rPr>
        <w:t xml:space="preserve">  QQ交流群：979171270  </w:t>
      </w:r>
      <w:r w:rsidRPr="009B47F2">
        <w:rPr>
          <w:rFonts w:ascii="仿宋_GB2312" w:eastAsia="仿宋_GB2312" w:hAnsi="仿宋" w:hint="eastAsia"/>
          <w:sz w:val="32"/>
          <w:szCs w:val="32"/>
        </w:rPr>
        <w:t>）。</w:t>
      </w:r>
    </w:p>
    <w:p w:rsidR="00C0520B" w:rsidRPr="009B47F2" w:rsidRDefault="00C0520B" w:rsidP="009B47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F38B4" w:rsidRPr="009B47F2" w:rsidRDefault="004F38B4" w:rsidP="009B47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F38B4" w:rsidRPr="009B47F2" w:rsidRDefault="004F38B4" w:rsidP="009B47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F38B4" w:rsidRPr="009B47F2" w:rsidRDefault="004F38B4" w:rsidP="00075FF4">
      <w:pPr>
        <w:spacing w:line="600" w:lineRule="exact"/>
        <w:ind w:leftChars="2160" w:left="4536" w:firstLineChars="150" w:firstLine="480"/>
        <w:rPr>
          <w:rFonts w:ascii="仿宋_GB2312" w:eastAsia="仿宋_GB2312"/>
          <w:sz w:val="32"/>
          <w:szCs w:val="32"/>
        </w:rPr>
      </w:pPr>
      <w:r w:rsidRPr="009B47F2">
        <w:rPr>
          <w:rFonts w:ascii="仿宋_GB2312" w:eastAsia="仿宋_GB2312" w:hint="eastAsia"/>
          <w:sz w:val="32"/>
          <w:szCs w:val="32"/>
        </w:rPr>
        <w:t>省卫生健康委</w:t>
      </w:r>
    </w:p>
    <w:p w:rsidR="004F38B4" w:rsidRPr="009B47F2" w:rsidRDefault="004F38B4" w:rsidP="009B47F2">
      <w:pPr>
        <w:spacing w:line="600" w:lineRule="exact"/>
        <w:ind w:leftChars="2295" w:left="4819"/>
        <w:rPr>
          <w:rFonts w:ascii="仿宋_GB2312" w:eastAsia="仿宋_GB2312"/>
          <w:sz w:val="32"/>
          <w:szCs w:val="32"/>
        </w:rPr>
      </w:pPr>
      <w:r w:rsidRPr="009B47F2">
        <w:rPr>
          <w:rFonts w:ascii="仿宋_GB2312" w:eastAsia="仿宋_GB2312" w:hint="eastAsia"/>
          <w:sz w:val="32"/>
          <w:szCs w:val="32"/>
        </w:rPr>
        <w:t>2022年</w:t>
      </w:r>
      <w:r w:rsidR="002E3DA8" w:rsidRPr="009B47F2">
        <w:rPr>
          <w:rFonts w:ascii="仿宋_GB2312" w:eastAsia="仿宋_GB2312" w:hint="eastAsia"/>
          <w:sz w:val="32"/>
          <w:szCs w:val="32"/>
        </w:rPr>
        <w:t>5</w:t>
      </w:r>
      <w:r w:rsidRPr="009B47F2">
        <w:rPr>
          <w:rFonts w:ascii="仿宋_GB2312" w:eastAsia="仿宋_GB2312" w:hint="eastAsia"/>
          <w:sz w:val="32"/>
          <w:szCs w:val="32"/>
        </w:rPr>
        <w:t>月</w:t>
      </w:r>
      <w:r w:rsidR="000E0B59">
        <w:rPr>
          <w:rFonts w:ascii="仿宋_GB2312" w:eastAsia="仿宋_GB2312" w:hint="eastAsia"/>
          <w:sz w:val="32"/>
          <w:szCs w:val="32"/>
        </w:rPr>
        <w:t>16</w:t>
      </w:r>
      <w:r w:rsidRPr="009B47F2">
        <w:rPr>
          <w:rFonts w:ascii="仿宋_GB2312" w:eastAsia="仿宋_GB2312" w:hint="eastAsia"/>
          <w:sz w:val="32"/>
          <w:szCs w:val="32"/>
        </w:rPr>
        <w:t>日</w:t>
      </w:r>
    </w:p>
    <w:p w:rsidR="004F38B4" w:rsidRPr="009B47F2" w:rsidRDefault="004F38B4" w:rsidP="009B47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33E05" w:rsidRPr="009B47F2" w:rsidRDefault="00A33E05" w:rsidP="009B47F2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</w:p>
    <w:sectPr w:rsidR="00A33E05" w:rsidRPr="009B4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F2"/>
    <w:rsid w:val="00050834"/>
    <w:rsid w:val="00062FCD"/>
    <w:rsid w:val="000728B0"/>
    <w:rsid w:val="00072F33"/>
    <w:rsid w:val="0007480C"/>
    <w:rsid w:val="00075FF4"/>
    <w:rsid w:val="00091D44"/>
    <w:rsid w:val="00097DA2"/>
    <w:rsid w:val="000A5861"/>
    <w:rsid w:val="000B1E23"/>
    <w:rsid w:val="000C1F40"/>
    <w:rsid w:val="000C3517"/>
    <w:rsid w:val="000E0B59"/>
    <w:rsid w:val="000F5926"/>
    <w:rsid w:val="00100F9F"/>
    <w:rsid w:val="0014081B"/>
    <w:rsid w:val="00161C45"/>
    <w:rsid w:val="00177E5C"/>
    <w:rsid w:val="00184233"/>
    <w:rsid w:val="001A5CD4"/>
    <w:rsid w:val="001C7F73"/>
    <w:rsid w:val="001D76EF"/>
    <w:rsid w:val="001E40B6"/>
    <w:rsid w:val="001E657C"/>
    <w:rsid w:val="002018E7"/>
    <w:rsid w:val="0020401E"/>
    <w:rsid w:val="00205852"/>
    <w:rsid w:val="00215A5F"/>
    <w:rsid w:val="002167A8"/>
    <w:rsid w:val="00220140"/>
    <w:rsid w:val="00225C52"/>
    <w:rsid w:val="00240FE5"/>
    <w:rsid w:val="00267281"/>
    <w:rsid w:val="00271B59"/>
    <w:rsid w:val="00286D07"/>
    <w:rsid w:val="00296033"/>
    <w:rsid w:val="002A13A3"/>
    <w:rsid w:val="002B1E3F"/>
    <w:rsid w:val="002D1AA9"/>
    <w:rsid w:val="002E00C5"/>
    <w:rsid w:val="002E3DA8"/>
    <w:rsid w:val="0030060D"/>
    <w:rsid w:val="00350E1C"/>
    <w:rsid w:val="00367EED"/>
    <w:rsid w:val="0038634C"/>
    <w:rsid w:val="003A0FE7"/>
    <w:rsid w:val="003D18AE"/>
    <w:rsid w:val="003D6703"/>
    <w:rsid w:val="003E5C6F"/>
    <w:rsid w:val="003E6955"/>
    <w:rsid w:val="0041248B"/>
    <w:rsid w:val="00422364"/>
    <w:rsid w:val="00442923"/>
    <w:rsid w:val="00446616"/>
    <w:rsid w:val="00476E6B"/>
    <w:rsid w:val="0048359F"/>
    <w:rsid w:val="004A01A3"/>
    <w:rsid w:val="004A5174"/>
    <w:rsid w:val="004B7EF7"/>
    <w:rsid w:val="004E1B8E"/>
    <w:rsid w:val="004F182E"/>
    <w:rsid w:val="004F38B4"/>
    <w:rsid w:val="004F589D"/>
    <w:rsid w:val="004F60F1"/>
    <w:rsid w:val="00525FCC"/>
    <w:rsid w:val="00554F60"/>
    <w:rsid w:val="00571D39"/>
    <w:rsid w:val="00574675"/>
    <w:rsid w:val="00582614"/>
    <w:rsid w:val="0058309A"/>
    <w:rsid w:val="005936CE"/>
    <w:rsid w:val="005B5A60"/>
    <w:rsid w:val="005C08CC"/>
    <w:rsid w:val="005D49FA"/>
    <w:rsid w:val="006513AA"/>
    <w:rsid w:val="00656631"/>
    <w:rsid w:val="006619BC"/>
    <w:rsid w:val="006B1AF8"/>
    <w:rsid w:val="006C12F0"/>
    <w:rsid w:val="006C1302"/>
    <w:rsid w:val="006E5117"/>
    <w:rsid w:val="0071659A"/>
    <w:rsid w:val="007238C2"/>
    <w:rsid w:val="00745010"/>
    <w:rsid w:val="00773371"/>
    <w:rsid w:val="00774607"/>
    <w:rsid w:val="007C6234"/>
    <w:rsid w:val="007E513D"/>
    <w:rsid w:val="007F6C71"/>
    <w:rsid w:val="00827848"/>
    <w:rsid w:val="00831FF2"/>
    <w:rsid w:val="008457A5"/>
    <w:rsid w:val="00855FD5"/>
    <w:rsid w:val="00870027"/>
    <w:rsid w:val="008E41FE"/>
    <w:rsid w:val="008F3253"/>
    <w:rsid w:val="00901BA1"/>
    <w:rsid w:val="00914192"/>
    <w:rsid w:val="00923A1F"/>
    <w:rsid w:val="00935175"/>
    <w:rsid w:val="0093578B"/>
    <w:rsid w:val="00935CEC"/>
    <w:rsid w:val="009B47F2"/>
    <w:rsid w:val="009C56CC"/>
    <w:rsid w:val="009D7EF1"/>
    <w:rsid w:val="009F7021"/>
    <w:rsid w:val="00A00B23"/>
    <w:rsid w:val="00A161C7"/>
    <w:rsid w:val="00A241CC"/>
    <w:rsid w:val="00A27478"/>
    <w:rsid w:val="00A30A9B"/>
    <w:rsid w:val="00A33E05"/>
    <w:rsid w:val="00A40355"/>
    <w:rsid w:val="00A57805"/>
    <w:rsid w:val="00A742E3"/>
    <w:rsid w:val="00A86158"/>
    <w:rsid w:val="00A869BC"/>
    <w:rsid w:val="00A91941"/>
    <w:rsid w:val="00A95507"/>
    <w:rsid w:val="00A968D0"/>
    <w:rsid w:val="00AC141B"/>
    <w:rsid w:val="00AC3E9A"/>
    <w:rsid w:val="00AD039C"/>
    <w:rsid w:val="00AE3324"/>
    <w:rsid w:val="00B068C8"/>
    <w:rsid w:val="00B1335C"/>
    <w:rsid w:val="00B2305C"/>
    <w:rsid w:val="00B24CB9"/>
    <w:rsid w:val="00B469C5"/>
    <w:rsid w:val="00B547A1"/>
    <w:rsid w:val="00B8069E"/>
    <w:rsid w:val="00BA5B40"/>
    <w:rsid w:val="00C0520B"/>
    <w:rsid w:val="00C065AC"/>
    <w:rsid w:val="00C16BBC"/>
    <w:rsid w:val="00C37542"/>
    <w:rsid w:val="00C379B5"/>
    <w:rsid w:val="00C46073"/>
    <w:rsid w:val="00C870C8"/>
    <w:rsid w:val="00C93D0C"/>
    <w:rsid w:val="00C94582"/>
    <w:rsid w:val="00CC5FBC"/>
    <w:rsid w:val="00CD00B8"/>
    <w:rsid w:val="00D30BBC"/>
    <w:rsid w:val="00D46D4D"/>
    <w:rsid w:val="00D73BC5"/>
    <w:rsid w:val="00D83D2A"/>
    <w:rsid w:val="00D9373B"/>
    <w:rsid w:val="00D9737D"/>
    <w:rsid w:val="00DB4392"/>
    <w:rsid w:val="00DC0985"/>
    <w:rsid w:val="00DD4D63"/>
    <w:rsid w:val="00DE13AF"/>
    <w:rsid w:val="00DE4E9A"/>
    <w:rsid w:val="00E1077D"/>
    <w:rsid w:val="00E17419"/>
    <w:rsid w:val="00E205A1"/>
    <w:rsid w:val="00E63CD8"/>
    <w:rsid w:val="00E97E40"/>
    <w:rsid w:val="00EA2304"/>
    <w:rsid w:val="00EA6CED"/>
    <w:rsid w:val="00EF741C"/>
    <w:rsid w:val="00F04DBC"/>
    <w:rsid w:val="00F24A4A"/>
    <w:rsid w:val="00F7035F"/>
    <w:rsid w:val="00F87512"/>
    <w:rsid w:val="00FA1697"/>
    <w:rsid w:val="00FB2F02"/>
    <w:rsid w:val="00FC4C80"/>
    <w:rsid w:val="00FC64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CD0A6-4DC7-48CA-B167-6FEA13FA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FCD"/>
    <w:pPr>
      <w:ind w:firstLineChars="200" w:firstLine="420"/>
    </w:pPr>
  </w:style>
  <w:style w:type="character" w:styleId="a4">
    <w:name w:val="Hyperlink"/>
    <w:qFormat/>
    <w:rsid w:val="00A33E0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EF741C"/>
    <w:pPr>
      <w:widowControl/>
      <w:spacing w:before="100" w:beforeAutospacing="1" w:after="100" w:afterAutospacing="1" w:line="450" w:lineRule="atLeast"/>
      <w:jc w:val="left"/>
    </w:pPr>
    <w:rPr>
      <w:rFonts w:ascii="??" w:eastAsia="宋体" w:hAnsi="??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4C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C4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y.gkjksf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王志武</dc:creator>
  <cp:lastModifiedBy>Administrator</cp:lastModifiedBy>
  <cp:revision>2</cp:revision>
  <cp:lastPrinted>2022-04-29T07:36:00Z</cp:lastPrinted>
  <dcterms:created xsi:type="dcterms:W3CDTF">2022-05-24T07:39:00Z</dcterms:created>
  <dcterms:modified xsi:type="dcterms:W3CDTF">2022-05-24T07:39:00Z</dcterms:modified>
</cp:coreProperties>
</file>